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D2C" w:rsidRDefault="00EB6295">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Carolanne Boulanger</w:t>
      </w:r>
    </w:p>
    <w:p w:rsidR="000B4D2C" w:rsidRDefault="00EB6295">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Antoine Breault</w:t>
      </w:r>
    </w:p>
    <w:p w:rsidR="000B4D2C" w:rsidRDefault="00EB62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Camélie Roy</w:t>
      </w:r>
      <w:r>
        <w:rPr>
          <w:rFonts w:ascii="Times New Roman" w:eastAsia="Times New Roman" w:hAnsi="Times New Roman" w:cs="Times New Roman"/>
          <w:sz w:val="24"/>
          <w:szCs w:val="24"/>
        </w:rPr>
        <w:br/>
        <w:t>Baccalauréat en enseignement au secondaire — français, langue première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B4D2C" w:rsidRDefault="00EB62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B4D2C" w:rsidRDefault="00EB6295">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Oscar et la dame rose </w:t>
      </w:r>
      <w:r>
        <w:rPr>
          <w:rFonts w:ascii="Times New Roman" w:eastAsia="Times New Roman" w:hAnsi="Times New Roman" w:cs="Times New Roman"/>
          <w:sz w:val="24"/>
          <w:szCs w:val="24"/>
        </w:rPr>
        <w:t>d’Éric-Emmanuel Schmitt</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Dossier didactique et littéraire d’une œuvre intégrale</w:t>
      </w:r>
      <w:r>
        <w:rPr>
          <w:rFonts w:ascii="Times New Roman" w:eastAsia="Times New Roman" w:hAnsi="Times New Roman" w:cs="Times New Roman"/>
          <w:b/>
          <w:sz w:val="24"/>
          <w:szCs w:val="24"/>
        </w:rPr>
        <w:br/>
      </w:r>
    </w:p>
    <w:p w:rsidR="000B4D2C" w:rsidRDefault="00EB62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B4D2C" w:rsidRDefault="00EB62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Travail présenté à </w:t>
      </w:r>
      <w:r>
        <w:rPr>
          <w:rFonts w:ascii="Times New Roman" w:eastAsia="Times New Roman" w:hAnsi="Times New Roman" w:cs="Times New Roman"/>
          <w:sz w:val="24"/>
          <w:szCs w:val="24"/>
        </w:rPr>
        <w:br/>
        <w:t xml:space="preserve">Madame Marion Sauvaire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B4D2C" w:rsidRDefault="000B4D2C">
      <w:pPr>
        <w:jc w:val="center"/>
        <w:rPr>
          <w:rFonts w:ascii="Times New Roman" w:eastAsia="Times New Roman" w:hAnsi="Times New Roman" w:cs="Times New Roman"/>
          <w:sz w:val="24"/>
          <w:szCs w:val="24"/>
        </w:rPr>
      </w:pPr>
    </w:p>
    <w:p w:rsidR="000B4D2C" w:rsidRDefault="000B4D2C">
      <w:pPr>
        <w:jc w:val="center"/>
        <w:rPr>
          <w:rFonts w:ascii="Times New Roman" w:eastAsia="Times New Roman" w:hAnsi="Times New Roman" w:cs="Times New Roman"/>
          <w:sz w:val="24"/>
          <w:szCs w:val="24"/>
        </w:rPr>
      </w:pPr>
    </w:p>
    <w:p w:rsidR="000B4D2C" w:rsidRDefault="00EB62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dans</w:t>
      </w:r>
      <w:proofErr w:type="gramEnd"/>
      <w:r>
        <w:rPr>
          <w:rFonts w:ascii="Times New Roman" w:eastAsia="Times New Roman" w:hAnsi="Times New Roman" w:cs="Times New Roman"/>
          <w:sz w:val="24"/>
          <w:szCs w:val="24"/>
        </w:rPr>
        <w:t xml:space="preserve"> le cadre du cours</w:t>
      </w:r>
      <w:r>
        <w:rPr>
          <w:rFonts w:ascii="Times New Roman" w:eastAsia="Times New Roman" w:hAnsi="Times New Roman" w:cs="Times New Roman"/>
          <w:sz w:val="24"/>
          <w:szCs w:val="24"/>
        </w:rPr>
        <w:br/>
        <w:t>DID — 3021</w:t>
      </w:r>
      <w:r>
        <w:rPr>
          <w:rFonts w:ascii="Times New Roman" w:eastAsia="Times New Roman" w:hAnsi="Times New Roman" w:cs="Times New Roman"/>
          <w:sz w:val="24"/>
          <w:szCs w:val="24"/>
        </w:rPr>
        <w:br/>
        <w:t>Didactique du français V : lecture et écriture de textes littéraires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B4D2C" w:rsidRDefault="000B4D2C">
      <w:pPr>
        <w:jc w:val="center"/>
        <w:rPr>
          <w:rFonts w:ascii="Times New Roman" w:eastAsia="Times New Roman" w:hAnsi="Times New Roman" w:cs="Times New Roman"/>
          <w:sz w:val="24"/>
          <w:szCs w:val="24"/>
        </w:rPr>
      </w:pPr>
    </w:p>
    <w:p w:rsidR="000B4D2C" w:rsidRDefault="000B4D2C">
      <w:pPr>
        <w:jc w:val="center"/>
        <w:rPr>
          <w:rFonts w:ascii="Times New Roman" w:eastAsia="Times New Roman" w:hAnsi="Times New Roman" w:cs="Times New Roman"/>
          <w:sz w:val="24"/>
          <w:szCs w:val="24"/>
        </w:rPr>
      </w:pPr>
    </w:p>
    <w:p w:rsidR="000B4D2C" w:rsidRDefault="000B4D2C">
      <w:pPr>
        <w:jc w:val="center"/>
        <w:rPr>
          <w:rFonts w:ascii="Times New Roman" w:eastAsia="Times New Roman" w:hAnsi="Times New Roman" w:cs="Times New Roman"/>
          <w:sz w:val="24"/>
          <w:szCs w:val="24"/>
        </w:rPr>
      </w:pPr>
    </w:p>
    <w:p w:rsidR="000B4D2C" w:rsidRDefault="00175677">
      <w:pPr>
        <w:jc w:val="cente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7216" behindDoc="0" locked="0" layoutInCell="1" allowOverlap="1" wp14:anchorId="2D58EB91" wp14:editId="4751F457">
            <wp:simplePos x="0" y="0"/>
            <wp:positionH relativeFrom="column">
              <wp:posOffset>3609975</wp:posOffset>
            </wp:positionH>
            <wp:positionV relativeFrom="paragraph">
              <wp:posOffset>947420</wp:posOffset>
            </wp:positionV>
            <wp:extent cx="2312448" cy="971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2448" cy="971550"/>
                    </a:xfrm>
                    <a:prstGeom prst="rect">
                      <a:avLst/>
                    </a:prstGeom>
                  </pic:spPr>
                </pic:pic>
              </a:graphicData>
            </a:graphic>
          </wp:anchor>
        </w:drawing>
      </w:r>
      <w:r w:rsidR="00EB6295">
        <w:rPr>
          <w:rFonts w:ascii="Times New Roman" w:eastAsia="Times New Roman" w:hAnsi="Times New Roman" w:cs="Times New Roman"/>
          <w:sz w:val="24"/>
          <w:szCs w:val="24"/>
        </w:rPr>
        <w:br/>
        <w:t>Département d’études sur l’e</w:t>
      </w:r>
      <w:r w:rsidR="00EB6295">
        <w:rPr>
          <w:rFonts w:ascii="Times New Roman" w:eastAsia="Times New Roman" w:hAnsi="Times New Roman" w:cs="Times New Roman"/>
          <w:sz w:val="24"/>
          <w:szCs w:val="24"/>
        </w:rPr>
        <w:t>nseignement et l’apprentissage</w:t>
      </w:r>
      <w:r w:rsidR="00EB6295">
        <w:rPr>
          <w:rFonts w:ascii="Times New Roman" w:eastAsia="Times New Roman" w:hAnsi="Times New Roman" w:cs="Times New Roman"/>
          <w:sz w:val="24"/>
          <w:szCs w:val="24"/>
        </w:rPr>
        <w:br/>
        <w:t>Université Laval</w:t>
      </w:r>
      <w:r w:rsidR="00EB6295">
        <w:rPr>
          <w:rFonts w:ascii="Times New Roman" w:eastAsia="Times New Roman" w:hAnsi="Times New Roman" w:cs="Times New Roman"/>
          <w:sz w:val="24"/>
          <w:szCs w:val="24"/>
        </w:rPr>
        <w:br/>
        <w:t>17 octobre 2018</w:t>
      </w:r>
      <w:r>
        <w:rPr>
          <w:rFonts w:ascii="Times New Roman" w:eastAsia="Times New Roman" w:hAnsi="Times New Roman" w:cs="Times New Roman"/>
          <w:sz w:val="24"/>
          <w:szCs w:val="24"/>
        </w:rPr>
        <w:t xml:space="preserve"> </w:t>
      </w:r>
      <w:r w:rsidR="00EB6295">
        <w:br w:type="page"/>
      </w:r>
    </w:p>
    <w:p w:rsidR="000B4D2C" w:rsidRDefault="00EB6295">
      <w:pPr>
        <w:pStyle w:val="Titre"/>
        <w:jc w:val="center"/>
      </w:pPr>
      <w:bookmarkStart w:id="0" w:name="_bealeoul3nf8" w:colFirst="0" w:colLast="0"/>
      <w:bookmarkEnd w:id="0"/>
      <w:r>
        <w:rPr>
          <w:rFonts w:ascii="Times New Roman" w:eastAsia="Times New Roman" w:hAnsi="Times New Roman" w:cs="Times New Roman"/>
          <w:i/>
          <w:sz w:val="28"/>
          <w:szCs w:val="28"/>
        </w:rPr>
        <w:lastRenderedPageBreak/>
        <w:t>Oscar et la dame rose</w:t>
      </w:r>
      <w:r>
        <w:rPr>
          <w:rFonts w:ascii="Times New Roman" w:eastAsia="Times New Roman" w:hAnsi="Times New Roman" w:cs="Times New Roman"/>
          <w:sz w:val="28"/>
          <w:szCs w:val="28"/>
        </w:rPr>
        <w:t xml:space="preserve"> d’Éric-Emmanuel Schmitt</w:t>
      </w:r>
    </w:p>
    <w:p w:rsidR="000B4D2C" w:rsidRDefault="000B4D2C"/>
    <w:p w:rsidR="000B4D2C" w:rsidRDefault="00EB6295">
      <w:pPr>
        <w:pStyle w:val="Titre1"/>
        <w:shd w:val="clear" w:color="auto" w:fill="FFFFFF"/>
        <w:spacing w:before="180" w:after="180"/>
        <w:jc w:val="both"/>
        <w:rPr>
          <w:rFonts w:ascii="Times New Roman" w:eastAsia="Times New Roman" w:hAnsi="Times New Roman" w:cs="Times New Roman"/>
          <w:b/>
          <w:sz w:val="24"/>
          <w:szCs w:val="24"/>
        </w:rPr>
      </w:pPr>
      <w:bookmarkStart w:id="1" w:name="_1cw8caas63hw" w:colFirst="0" w:colLast="0"/>
      <w:bookmarkEnd w:id="1"/>
      <w:r>
        <w:rPr>
          <w:rFonts w:ascii="Times New Roman" w:eastAsia="Times New Roman" w:hAnsi="Times New Roman" w:cs="Times New Roman"/>
          <w:b/>
          <w:sz w:val="24"/>
          <w:szCs w:val="24"/>
        </w:rPr>
        <w:t xml:space="preserve">Introduction </w:t>
      </w:r>
    </w:p>
    <w:p w:rsidR="000B4D2C" w:rsidRDefault="00EB6295">
      <w:pPr>
        <w:shd w:val="clear" w:color="auto" w:fill="FFFFFF"/>
        <w:spacing w:before="180"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cadre du cours Didactique du français V : lecture et écriture de textes littéraires, nous avons choisi d’étudier le roman </w:t>
      </w:r>
      <w:r>
        <w:rPr>
          <w:rFonts w:ascii="Times New Roman" w:eastAsia="Times New Roman" w:hAnsi="Times New Roman" w:cs="Times New Roman"/>
          <w:sz w:val="24"/>
          <w:szCs w:val="24"/>
        </w:rPr>
        <w:t xml:space="preserve">psychologique et philosophique d’Éric-Emmanuel Schmitt </w:t>
      </w:r>
      <w:r>
        <w:rPr>
          <w:rFonts w:ascii="Times New Roman" w:eastAsia="Times New Roman" w:hAnsi="Times New Roman" w:cs="Times New Roman"/>
          <w:i/>
          <w:sz w:val="24"/>
          <w:szCs w:val="24"/>
        </w:rPr>
        <w:t>Oscar et la dame rose</w:t>
      </w:r>
      <w:r>
        <w:rPr>
          <w:rFonts w:ascii="Times New Roman" w:eastAsia="Times New Roman" w:hAnsi="Times New Roman" w:cs="Times New Roman"/>
          <w:sz w:val="24"/>
          <w:szCs w:val="24"/>
        </w:rPr>
        <w:t xml:space="preserve">, puisqu’il présente plusieurs éléments susceptibles de permettre le travail des différentes composantes de l’enseignement du français en plus de traiter de thèmes importants tels </w:t>
      </w:r>
      <w:r>
        <w:rPr>
          <w:rFonts w:ascii="Times New Roman" w:eastAsia="Times New Roman" w:hAnsi="Times New Roman" w:cs="Times New Roman"/>
          <w:sz w:val="24"/>
          <w:szCs w:val="24"/>
        </w:rPr>
        <w:t>que la vie, la mort et la maladie. Ce livre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expose l’histoire d’un petit garçon nommé Oscar qui a un cancer du sang (la leucémie). Il séjourne à l’hôpital des enfants et son entourage lui ment concernant sa maladie. Un jour, il fait la rencontre de </w:t>
      </w:r>
      <w:proofErr w:type="spellStart"/>
      <w:r>
        <w:rPr>
          <w:rFonts w:ascii="Times New Roman" w:eastAsia="Times New Roman" w:hAnsi="Times New Roman" w:cs="Times New Roman"/>
          <w:sz w:val="24"/>
          <w:szCs w:val="24"/>
        </w:rPr>
        <w:t>Mamie-R</w:t>
      </w:r>
      <w:r>
        <w:rPr>
          <w:rFonts w:ascii="Times New Roman" w:eastAsia="Times New Roman" w:hAnsi="Times New Roman" w:cs="Times New Roman"/>
          <w:sz w:val="24"/>
          <w:szCs w:val="24"/>
        </w:rPr>
        <w:t>ose</w:t>
      </w:r>
      <w:proofErr w:type="spellEnd"/>
      <w:r>
        <w:rPr>
          <w:rFonts w:ascii="Times New Roman" w:eastAsia="Times New Roman" w:hAnsi="Times New Roman" w:cs="Times New Roman"/>
          <w:sz w:val="24"/>
          <w:szCs w:val="24"/>
        </w:rPr>
        <w:t xml:space="preserve">, la plus vieille des infirmières roses, qui discute avec Oscar de sa situation sans mettre des gants blancs. Étonnamment, une amitié prend forme entre ces deux personnages alors que </w:t>
      </w:r>
      <w:proofErr w:type="spellStart"/>
      <w:r>
        <w:rPr>
          <w:rFonts w:ascii="Times New Roman" w:eastAsia="Times New Roman" w:hAnsi="Times New Roman" w:cs="Times New Roman"/>
          <w:sz w:val="24"/>
          <w:szCs w:val="24"/>
        </w:rPr>
        <w:t>Mamie-Rose</w:t>
      </w:r>
      <w:proofErr w:type="spellEnd"/>
      <w:r>
        <w:rPr>
          <w:rFonts w:ascii="Times New Roman" w:eastAsia="Times New Roman" w:hAnsi="Times New Roman" w:cs="Times New Roman"/>
          <w:sz w:val="24"/>
          <w:szCs w:val="24"/>
        </w:rPr>
        <w:t xml:space="preserve"> tente de faire en sorte que le jeune garçon puisse vivre sa</w:t>
      </w:r>
      <w:r>
        <w:rPr>
          <w:rFonts w:ascii="Times New Roman" w:eastAsia="Times New Roman" w:hAnsi="Times New Roman" w:cs="Times New Roman"/>
          <w:sz w:val="24"/>
          <w:szCs w:val="24"/>
        </w:rPr>
        <w:t xml:space="preserve"> vie pleinement pendant qu’il en est encore temps. Pour ce faire, elle lui propose comme défi de faire en sorte que chaque jour compte pour dix ans. Elle l’aide également à traverser les épreuves liées à sa maladie par la rédaction de lettres adressées à D</w:t>
      </w:r>
      <w:r>
        <w:rPr>
          <w:rFonts w:ascii="Times New Roman" w:eastAsia="Times New Roman" w:hAnsi="Times New Roman" w:cs="Times New Roman"/>
          <w:sz w:val="24"/>
          <w:szCs w:val="24"/>
        </w:rPr>
        <w:t>ieu. Le dossier présentera d’abord les raisons qui justifient le choix de cette œuvre qui sera ensuite analysée selon trois approches théoriques, soit une mise en contexte socio-institutionnelle, qui rappelle l’approche socio-institutionnelle, l’approche s</w:t>
      </w:r>
      <w:r>
        <w:rPr>
          <w:rFonts w:ascii="Times New Roman" w:eastAsia="Times New Roman" w:hAnsi="Times New Roman" w:cs="Times New Roman"/>
          <w:sz w:val="24"/>
          <w:szCs w:val="24"/>
        </w:rPr>
        <w:t>ubjective et l’approche à visée éthique. Après, les problèmes de lecture posés par cette œuvre de Schmitt seront présentés. Puis, les principaux savoirs à enseigner et l’objectif de la séquence, tous deux profondément liés aux problèmes de lecture et aux a</w:t>
      </w:r>
      <w:r>
        <w:rPr>
          <w:rFonts w:ascii="Times New Roman" w:eastAsia="Times New Roman" w:hAnsi="Times New Roman" w:cs="Times New Roman"/>
          <w:sz w:val="24"/>
          <w:szCs w:val="24"/>
        </w:rPr>
        <w:t xml:space="preserve">pproches, seront finalement exposés. </w:t>
      </w:r>
    </w:p>
    <w:p w:rsidR="000B4D2C" w:rsidRDefault="00EB6295">
      <w:pPr>
        <w:shd w:val="clear" w:color="auto" w:fill="FFFFFF"/>
        <w:spacing w:before="180" w:after="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Justification du choix de l’œuvre </w:t>
      </w:r>
    </w:p>
    <w:p w:rsidR="000B4D2C" w:rsidRDefault="00EB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avons choisi cette œuvre, car nous la trouvons propice au travail des trois composantes présentes dans l’enseignement du français, soit la lecture, la littérature et les compé</w:t>
      </w:r>
      <w:r>
        <w:rPr>
          <w:rFonts w:ascii="Times New Roman" w:eastAsia="Times New Roman" w:hAnsi="Times New Roman" w:cs="Times New Roman"/>
          <w:sz w:val="24"/>
          <w:szCs w:val="24"/>
        </w:rPr>
        <w:t>tences langagières. Par rapport à la composante en lecture, le roman psychologique est à travailler en deuxième secondaire, notre œuvre nous permet alors de répondre à cette demande de la progression des apprentissages. De plus, par rapport à cette même co</w:t>
      </w:r>
      <w:r>
        <w:rPr>
          <w:rFonts w:ascii="Times New Roman" w:eastAsia="Times New Roman" w:hAnsi="Times New Roman" w:cs="Times New Roman"/>
          <w:sz w:val="24"/>
          <w:szCs w:val="24"/>
        </w:rPr>
        <w:t xml:space="preserve">mposante, nous voudrions travailler la narration, les marques de modalisation et les genres entre autres (MELS, 2011) (Chartrand, </w:t>
      </w:r>
      <w:proofErr w:type="spellStart"/>
      <w:r>
        <w:rPr>
          <w:rFonts w:ascii="Times New Roman" w:eastAsia="Times New Roman" w:hAnsi="Times New Roman" w:cs="Times New Roman"/>
          <w:sz w:val="24"/>
          <w:szCs w:val="24"/>
        </w:rPr>
        <w:t>Émery</w:t>
      </w:r>
      <w:proofErr w:type="spellEnd"/>
      <w:r>
        <w:rPr>
          <w:rFonts w:ascii="Times New Roman" w:eastAsia="Times New Roman" w:hAnsi="Times New Roman" w:cs="Times New Roman"/>
          <w:sz w:val="24"/>
          <w:szCs w:val="24"/>
        </w:rPr>
        <w:t xml:space="preserve">-Bruneau, Sénéchal et </w:t>
      </w:r>
      <w:proofErr w:type="spellStart"/>
      <w:r>
        <w:rPr>
          <w:rFonts w:ascii="Times New Roman" w:eastAsia="Times New Roman" w:hAnsi="Times New Roman" w:cs="Times New Roman"/>
          <w:sz w:val="24"/>
          <w:szCs w:val="24"/>
        </w:rPr>
        <w:t>Riverin</w:t>
      </w:r>
      <w:proofErr w:type="spellEnd"/>
      <w:r>
        <w:rPr>
          <w:rFonts w:ascii="Times New Roman" w:eastAsia="Times New Roman" w:hAnsi="Times New Roman" w:cs="Times New Roman"/>
          <w:sz w:val="24"/>
          <w:szCs w:val="24"/>
        </w:rPr>
        <w:t>, 2013). Par rapport à la composante de la littérature, nous pensons étudier le point de vue</w:t>
      </w:r>
      <w:r>
        <w:rPr>
          <w:rFonts w:ascii="Times New Roman" w:eastAsia="Times New Roman" w:hAnsi="Times New Roman" w:cs="Times New Roman"/>
          <w:sz w:val="24"/>
          <w:szCs w:val="24"/>
        </w:rPr>
        <w:t>, l’interprétation, la contextualisation de l’œuvre (Falardeau et Sauvaire, 2015) et la compréhension. Finalement, pour la langue, nous aimerions notamment traiter des figures de style (MELS, 2011), qui sont nombreuses dans le roman choisi. Également, la l</w:t>
      </w:r>
      <w:r>
        <w:rPr>
          <w:rFonts w:ascii="Times New Roman" w:eastAsia="Times New Roman" w:hAnsi="Times New Roman" w:cs="Times New Roman"/>
          <w:sz w:val="24"/>
          <w:szCs w:val="24"/>
        </w:rPr>
        <w:t>ecture de cette œuvre et le travail sur ce roman riche grâce aux valeurs comme l’acceptation, l’altruisme et la croyance, qui permettent aux élèves de se développer psychologiquement. En effet, à ce stade de leur développement affectif et cognitif, les app</w:t>
      </w:r>
      <w:r>
        <w:rPr>
          <w:rFonts w:ascii="Times New Roman" w:eastAsia="Times New Roman" w:hAnsi="Times New Roman" w:cs="Times New Roman"/>
          <w:sz w:val="24"/>
          <w:szCs w:val="24"/>
        </w:rPr>
        <w:t>renants de deuxième secondaire sont assez matures et bien préparés à lire un roman comme celui-ci, d’autant plus qu’il les amènera à penser et à se questionner sur leur façon de voir la vie, par exemple. L’enseignant sera présent comme appui et comme cadre</w:t>
      </w:r>
      <w:r>
        <w:rPr>
          <w:rFonts w:ascii="Times New Roman" w:eastAsia="Times New Roman" w:hAnsi="Times New Roman" w:cs="Times New Roman"/>
          <w:sz w:val="24"/>
          <w:szCs w:val="24"/>
        </w:rPr>
        <w:t xml:space="preserve"> pour accueillir les questionnements des élèves et pour aborder des sujets plus sensibles présents dans le livre, comme la mort et la maladie, à l’aide d’activités comme le débat interprétatif et le cercle de lecteurs. L’objectif de l’enseignant est donc d</w:t>
      </w:r>
      <w:r>
        <w:rPr>
          <w:rFonts w:ascii="Times New Roman" w:eastAsia="Times New Roman" w:hAnsi="Times New Roman" w:cs="Times New Roman"/>
          <w:sz w:val="24"/>
          <w:szCs w:val="24"/>
        </w:rPr>
        <w:t xml:space="preserve">’amener l’élève à prendre conscience de sa </w:t>
      </w:r>
      <w:r>
        <w:rPr>
          <w:rFonts w:ascii="Times New Roman" w:eastAsia="Times New Roman" w:hAnsi="Times New Roman" w:cs="Times New Roman"/>
          <w:sz w:val="24"/>
          <w:szCs w:val="24"/>
        </w:rPr>
        <w:lastRenderedPageBreak/>
        <w:t>conception du monde et de celle des autres afin qu’il puisse juger par lui-même les thèmes explorés dans l’œuvre et finalement en comprendre le sens. Nous sommes d’avis que cette œuvre intéressera autant les fille</w:t>
      </w:r>
      <w:r>
        <w:rPr>
          <w:rFonts w:ascii="Times New Roman" w:eastAsia="Times New Roman" w:hAnsi="Times New Roman" w:cs="Times New Roman"/>
          <w:sz w:val="24"/>
          <w:szCs w:val="24"/>
        </w:rPr>
        <w:t xml:space="preserve">s que les garçons en raison des sujets universels qui y sont traités. Ce sont pour ces raisons que nous avons choisi de travailler le roman </w:t>
      </w:r>
      <w:r>
        <w:rPr>
          <w:rFonts w:ascii="Times New Roman" w:eastAsia="Times New Roman" w:hAnsi="Times New Roman" w:cs="Times New Roman"/>
          <w:i/>
          <w:sz w:val="24"/>
          <w:szCs w:val="24"/>
        </w:rPr>
        <w:t>Oscar et la dame rose</w:t>
      </w:r>
      <w:r>
        <w:rPr>
          <w:rFonts w:ascii="Times New Roman" w:eastAsia="Times New Roman" w:hAnsi="Times New Roman" w:cs="Times New Roman"/>
          <w:sz w:val="24"/>
          <w:szCs w:val="24"/>
        </w:rPr>
        <w:t xml:space="preserve"> avec les élèves de deuxième secondaire.</w:t>
      </w:r>
    </w:p>
    <w:p w:rsidR="000B4D2C" w:rsidRDefault="00EB6295">
      <w:pPr>
        <w:pStyle w:val="Titre1"/>
        <w:shd w:val="clear" w:color="auto" w:fill="FFFFFF"/>
        <w:spacing w:before="180" w:after="180"/>
        <w:jc w:val="both"/>
        <w:rPr>
          <w:rFonts w:ascii="Times New Roman" w:eastAsia="Times New Roman" w:hAnsi="Times New Roman" w:cs="Times New Roman"/>
          <w:b/>
          <w:sz w:val="24"/>
          <w:szCs w:val="24"/>
        </w:rPr>
      </w:pPr>
      <w:bookmarkStart w:id="2" w:name="_km9g3v5xvesu" w:colFirst="0" w:colLast="0"/>
      <w:bookmarkEnd w:id="2"/>
      <w:r>
        <w:rPr>
          <w:rFonts w:ascii="Times New Roman" w:eastAsia="Times New Roman" w:hAnsi="Times New Roman" w:cs="Times New Roman"/>
          <w:b/>
          <w:sz w:val="24"/>
          <w:szCs w:val="24"/>
        </w:rPr>
        <w:t>2. Analyse de l’œuvre selon une ou plusieurs approches</w:t>
      </w:r>
      <w:r>
        <w:rPr>
          <w:rFonts w:ascii="Times New Roman" w:eastAsia="Times New Roman" w:hAnsi="Times New Roman" w:cs="Times New Roman"/>
          <w:b/>
          <w:sz w:val="24"/>
          <w:szCs w:val="24"/>
        </w:rPr>
        <w:t xml:space="preserve"> théoriques vues en classe</w:t>
      </w:r>
    </w:p>
    <w:p w:rsidR="000B4D2C" w:rsidRDefault="00EB6295">
      <w:pPr>
        <w:pStyle w:val="Titre2"/>
        <w:shd w:val="clear" w:color="auto" w:fill="FFFFFF"/>
        <w:spacing w:before="180" w:after="180"/>
        <w:jc w:val="both"/>
        <w:rPr>
          <w:rFonts w:ascii="Times New Roman" w:eastAsia="Times New Roman" w:hAnsi="Times New Roman" w:cs="Times New Roman"/>
          <w:sz w:val="24"/>
          <w:szCs w:val="24"/>
          <w:u w:val="single"/>
        </w:rPr>
      </w:pPr>
      <w:bookmarkStart w:id="3" w:name="_8o97vpab1tev" w:colFirst="0" w:colLast="0"/>
      <w:bookmarkEnd w:id="3"/>
      <w:r>
        <w:rPr>
          <w:rFonts w:ascii="Times New Roman" w:eastAsia="Times New Roman" w:hAnsi="Times New Roman" w:cs="Times New Roman"/>
          <w:sz w:val="24"/>
          <w:szCs w:val="24"/>
          <w:u w:val="single"/>
        </w:rPr>
        <w:t>a) Mise en contexte socio-institutionnelle</w:t>
      </w:r>
    </w:p>
    <w:p w:rsidR="000B4D2C" w:rsidRDefault="00EB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 d’abord, nous croyons que la mise en contexte socio-institutionnelle, rappelant l’approche socio-institutionnelle, est de mise pour étudier cette œuvre. En effet, nous pensons qu’il est pertinent d’initier les élèves au fonctionnement du champ social </w:t>
      </w:r>
      <w:r>
        <w:rPr>
          <w:rFonts w:ascii="Times New Roman" w:eastAsia="Times New Roman" w:hAnsi="Times New Roman" w:cs="Times New Roman"/>
          <w:sz w:val="24"/>
          <w:szCs w:val="24"/>
        </w:rPr>
        <w:t>littéraire afin de leur montrer que la littérature est un objet construit socialement, collectivement (</w:t>
      </w:r>
      <w:proofErr w:type="spellStart"/>
      <w:r>
        <w:rPr>
          <w:rFonts w:ascii="Times New Roman" w:eastAsia="Times New Roman" w:hAnsi="Times New Roman" w:cs="Times New Roman"/>
          <w:sz w:val="24"/>
          <w:szCs w:val="24"/>
        </w:rPr>
        <w:t>Sapiro</w:t>
      </w:r>
      <w:proofErr w:type="spellEnd"/>
      <w:r>
        <w:rPr>
          <w:rFonts w:ascii="Times New Roman" w:eastAsia="Times New Roman" w:hAnsi="Times New Roman" w:cs="Times New Roman"/>
          <w:sz w:val="24"/>
          <w:szCs w:val="24"/>
        </w:rPr>
        <w:t>, G., 2018) (Bulletin des bibliothèques de France, 2015). Pour y arriver, il importe d’étudier différents éléments, comme les contextes de producti</w:t>
      </w:r>
      <w:r>
        <w:rPr>
          <w:rFonts w:ascii="Times New Roman" w:eastAsia="Times New Roman" w:hAnsi="Times New Roman" w:cs="Times New Roman"/>
          <w:sz w:val="24"/>
          <w:szCs w:val="24"/>
        </w:rPr>
        <w:t>on et de réception de l’œuvre (</w:t>
      </w:r>
      <w:proofErr w:type="spellStart"/>
      <w:r>
        <w:rPr>
          <w:rFonts w:ascii="Times New Roman" w:eastAsia="Times New Roman" w:hAnsi="Times New Roman" w:cs="Times New Roman"/>
          <w:sz w:val="24"/>
          <w:szCs w:val="24"/>
        </w:rPr>
        <w:t>Sapiro</w:t>
      </w:r>
      <w:proofErr w:type="spellEnd"/>
      <w:r>
        <w:rPr>
          <w:rFonts w:ascii="Times New Roman" w:eastAsia="Times New Roman" w:hAnsi="Times New Roman" w:cs="Times New Roman"/>
          <w:sz w:val="24"/>
          <w:szCs w:val="24"/>
        </w:rPr>
        <w:t>, G., 2018). Ceux-ci amènent les élèves à acquérir des connaissances variées « sur [l’auteur], les courants, [...], etc. [tout en se constituant] un réservoir d’outils cognitifs essentiels pour assurer une meilleure mai</w:t>
      </w:r>
      <w:r>
        <w:rPr>
          <w:rFonts w:ascii="Times New Roman" w:eastAsia="Times New Roman" w:hAnsi="Times New Roman" w:cs="Times New Roman"/>
          <w:sz w:val="24"/>
          <w:szCs w:val="24"/>
        </w:rPr>
        <w:t>trise de la lecture littéraire » (Falardeau et Sauvaire, 2015), laquelle nous désirons travailler dans notre séquence didactique. Nous croyons donc sincèrement que par le biais des deux autres approches théoriques que nous avons choisies, soit l’approche s</w:t>
      </w:r>
      <w:r>
        <w:rPr>
          <w:rFonts w:ascii="Times New Roman" w:eastAsia="Times New Roman" w:hAnsi="Times New Roman" w:cs="Times New Roman"/>
          <w:sz w:val="24"/>
          <w:szCs w:val="24"/>
        </w:rPr>
        <w:t>ubjective et l’approche à visée éthique, nous parviendrons à amener les élèves à mieux appréhender la littérature.</w:t>
      </w:r>
    </w:p>
    <w:p w:rsidR="000B4D2C" w:rsidRDefault="000B4D2C">
      <w:pPr>
        <w:jc w:val="both"/>
        <w:rPr>
          <w:rFonts w:ascii="Times New Roman" w:eastAsia="Times New Roman" w:hAnsi="Times New Roman" w:cs="Times New Roman"/>
          <w:sz w:val="24"/>
          <w:szCs w:val="24"/>
        </w:rPr>
      </w:pPr>
    </w:p>
    <w:p w:rsidR="000B4D2C" w:rsidRDefault="00EB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ce qui concerne notre œuvre, nous estimons que la mise en contexte socio-institutionnelle est utile dans notre séquence, puisque Schmitt </w:t>
      </w:r>
      <w:r>
        <w:rPr>
          <w:rFonts w:ascii="Times New Roman" w:eastAsia="Times New Roman" w:hAnsi="Times New Roman" w:cs="Times New Roman"/>
          <w:sz w:val="24"/>
          <w:szCs w:val="24"/>
        </w:rPr>
        <w:t xml:space="preserve">est un auteur reconnu. En effet, étant traduit dans plus de quarante langues et abondamment primé, Schmitt est « [l’un des auteurs francophones] les plus étudiés [au secondaire et au collégial] » mondialement (Antigone, 2010). L’une de ses œuvres les plus </w:t>
      </w:r>
      <w:r>
        <w:rPr>
          <w:rFonts w:ascii="Times New Roman" w:eastAsia="Times New Roman" w:hAnsi="Times New Roman" w:cs="Times New Roman"/>
          <w:sz w:val="24"/>
          <w:szCs w:val="24"/>
        </w:rPr>
        <w:t xml:space="preserve">récompensées est celle que nous travaillons, soit </w:t>
      </w:r>
      <w:r>
        <w:rPr>
          <w:rFonts w:ascii="Times New Roman" w:eastAsia="Times New Roman" w:hAnsi="Times New Roman" w:cs="Times New Roman"/>
          <w:i/>
          <w:sz w:val="24"/>
          <w:szCs w:val="24"/>
        </w:rPr>
        <w:t>Oscar et la dame rose</w:t>
      </w:r>
      <w:r>
        <w:rPr>
          <w:rFonts w:ascii="Times New Roman" w:eastAsia="Times New Roman" w:hAnsi="Times New Roman" w:cs="Times New Roman"/>
          <w:sz w:val="24"/>
          <w:szCs w:val="24"/>
        </w:rPr>
        <w:t xml:space="preserve"> (Antigone, 2010). Nous jugeons donc que notre choix d’œuvre et d’auteur justifie expressément le choix de la mise en contexte socio-institutionnelle vu l’importance de Schmitt et de se</w:t>
      </w:r>
      <w:r>
        <w:rPr>
          <w:rFonts w:ascii="Times New Roman" w:eastAsia="Times New Roman" w:hAnsi="Times New Roman" w:cs="Times New Roman"/>
          <w:sz w:val="24"/>
          <w:szCs w:val="24"/>
        </w:rPr>
        <w:t>s œuvres dans le monde littéraire des dernières décennies.</w:t>
      </w:r>
    </w:p>
    <w:p w:rsidR="000B4D2C" w:rsidRDefault="000B4D2C">
      <w:pPr>
        <w:jc w:val="both"/>
        <w:rPr>
          <w:rFonts w:ascii="Times New Roman" w:eastAsia="Times New Roman" w:hAnsi="Times New Roman" w:cs="Times New Roman"/>
          <w:sz w:val="24"/>
          <w:szCs w:val="24"/>
        </w:rPr>
      </w:pPr>
    </w:p>
    <w:p w:rsidR="000B4D2C" w:rsidRDefault="00EB6295">
      <w:pPr>
        <w:jc w:val="both"/>
      </w:pPr>
      <w:r>
        <w:rPr>
          <w:rFonts w:ascii="Times New Roman" w:eastAsia="Times New Roman" w:hAnsi="Times New Roman" w:cs="Times New Roman"/>
          <w:sz w:val="24"/>
          <w:szCs w:val="24"/>
        </w:rPr>
        <w:t xml:space="preserve">Pour ce qui est des caractéristiques de l’œuvre et des compétences en lecture qui sont travaillées par la mise en contexte socio-institutionnelle, nous nous penchons sur les éléments propres à la </w:t>
      </w:r>
      <w:r>
        <w:rPr>
          <w:rFonts w:ascii="Times New Roman" w:eastAsia="Times New Roman" w:hAnsi="Times New Roman" w:cs="Times New Roman"/>
          <w:sz w:val="24"/>
          <w:szCs w:val="24"/>
        </w:rPr>
        <w:t>situation de communication puisqu’ils doivent faire l’objet d’un apprentissage systématique au premier cycle (MELS, 2011). En effet, nous demandons aux élèves d’analyser la situation de communication et d’en tenir compte pour identifier l’auteur de l’œuvre</w:t>
      </w:r>
      <w:r>
        <w:rPr>
          <w:rFonts w:ascii="Times New Roman" w:eastAsia="Times New Roman" w:hAnsi="Times New Roman" w:cs="Times New Roman"/>
          <w:sz w:val="24"/>
          <w:szCs w:val="24"/>
        </w:rPr>
        <w:t xml:space="preserve"> et employer les termes spécifiques pour le nommer (MELS, 2011) : c’est-à-dire « auteur », « dramaturge », « metteur en scène », « écrivain », « nouvelliste », « romancier », « réalisateur », « acteur » (Antigone, 2010). Dans notre œuvre, l’auteur à identi</w:t>
      </w:r>
      <w:r>
        <w:rPr>
          <w:rFonts w:ascii="Times New Roman" w:eastAsia="Times New Roman" w:hAnsi="Times New Roman" w:cs="Times New Roman"/>
          <w:sz w:val="24"/>
          <w:szCs w:val="24"/>
        </w:rPr>
        <w:t>fier est Éric-Emmanuel Schmitt et les termes spécifiques pour le désigner sont nombreux vu sa polyvalence (Antigone, 2010) (Albin Michel, 2018). Nous voulons également que les élèves relèvent que l’auteur est à la fois l’énonciateur et le destinateur de l’</w:t>
      </w:r>
      <w:r>
        <w:rPr>
          <w:rFonts w:ascii="Times New Roman" w:eastAsia="Times New Roman" w:hAnsi="Times New Roman" w:cs="Times New Roman"/>
          <w:sz w:val="24"/>
          <w:szCs w:val="24"/>
        </w:rPr>
        <w:t xml:space="preserve">œuvre. Nous désirons également qu’ils observent que le destinataire est un lectorat assez vaste et varié. Finalement, nous voulons que les élèves remarquent que le genre de l’œuvre est le roman psychologique et que le support est le livre. </w:t>
      </w:r>
      <w:r>
        <w:rPr>
          <w:rFonts w:ascii="Times New Roman" w:eastAsia="Times New Roman" w:hAnsi="Times New Roman" w:cs="Times New Roman"/>
          <w:sz w:val="24"/>
          <w:szCs w:val="24"/>
        </w:rPr>
        <w:lastRenderedPageBreak/>
        <w:t>Enfin, nous croy</w:t>
      </w:r>
      <w:r>
        <w:rPr>
          <w:rFonts w:ascii="Times New Roman" w:eastAsia="Times New Roman" w:hAnsi="Times New Roman" w:cs="Times New Roman"/>
          <w:sz w:val="24"/>
          <w:szCs w:val="24"/>
        </w:rPr>
        <w:t>ons donc que ces contenus d’apprentissage sont pertinents puisqu’ils respectent les prescriptions ministérielles en ce qui concerne la compétence un en français langue première de la deuxième année du premier cycle au secondaire, soit lire et apprécier des</w:t>
      </w:r>
      <w:r>
        <w:rPr>
          <w:rFonts w:ascii="Times New Roman" w:eastAsia="Times New Roman" w:hAnsi="Times New Roman" w:cs="Times New Roman"/>
          <w:sz w:val="24"/>
          <w:szCs w:val="24"/>
        </w:rPr>
        <w:t xml:space="preserve"> textes variés. L’étude des éléments, détaillés plus haut, propres à la situation de communication par le biais de la mise en contexte socio-institutionnelle, permet à l’élève de planifier sa lecture par un apprentissage systématique réalisé avec l’aide de</w:t>
      </w:r>
      <w:r>
        <w:rPr>
          <w:rFonts w:ascii="Times New Roman" w:eastAsia="Times New Roman" w:hAnsi="Times New Roman" w:cs="Times New Roman"/>
          <w:sz w:val="24"/>
          <w:szCs w:val="24"/>
        </w:rPr>
        <w:t xml:space="preserve"> l’enseignant (MELS, 2011) (MELS, 2009). </w:t>
      </w:r>
    </w:p>
    <w:p w:rsidR="000B4D2C" w:rsidRDefault="00EB6295">
      <w:pPr>
        <w:pStyle w:val="Titre2"/>
      </w:pPr>
      <w:bookmarkStart w:id="4" w:name="_b6lalr4l9r2d" w:colFirst="0" w:colLast="0"/>
      <w:bookmarkEnd w:id="4"/>
      <w:r>
        <w:rPr>
          <w:rFonts w:ascii="Times New Roman" w:eastAsia="Times New Roman" w:hAnsi="Times New Roman" w:cs="Times New Roman"/>
          <w:sz w:val="24"/>
          <w:szCs w:val="24"/>
          <w:u w:val="single"/>
        </w:rPr>
        <w:t>b) Approche subjective</w:t>
      </w:r>
    </w:p>
    <w:p w:rsidR="000B4D2C" w:rsidRDefault="00EB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l’œuvre que nous travaillons, l’approche subjective est un aspect important à considérer dans notre séquence. L’approche subjective est essentielle, car c’est celle qui est centrée sur l</w:t>
      </w:r>
      <w:r>
        <w:rPr>
          <w:rFonts w:ascii="Times New Roman" w:eastAsia="Times New Roman" w:hAnsi="Times New Roman" w:cs="Times New Roman"/>
          <w:sz w:val="24"/>
          <w:szCs w:val="24"/>
        </w:rPr>
        <w:t>e lecteur. En d’autres mots, l’expression de leur subjectivité dans et par la lecture littéraire teinte la lecture qu’ils font d’un texte. Un élève qui lit un texte ne l’interprètera pas de la même façon que son ami en raison, entre autres, de leur culture</w:t>
      </w:r>
      <w:r>
        <w:rPr>
          <w:rFonts w:ascii="Times New Roman" w:eastAsia="Times New Roman" w:hAnsi="Times New Roman" w:cs="Times New Roman"/>
          <w:sz w:val="24"/>
          <w:szCs w:val="24"/>
        </w:rPr>
        <w:t xml:space="preserve"> et de leurs valeurs différentes. C’est aussi le cas pour la compréhension d’une œuvre, qui diffère parfois à cause des mêmes critères que pour l’interprétation. Le lecteur développera donc une identité narrative, qui fait interagir la « permanence dans le</w:t>
      </w:r>
      <w:r>
        <w:rPr>
          <w:rFonts w:ascii="Times New Roman" w:eastAsia="Times New Roman" w:hAnsi="Times New Roman" w:cs="Times New Roman"/>
          <w:sz w:val="24"/>
          <w:szCs w:val="24"/>
        </w:rPr>
        <w:t xml:space="preserve"> temps du caractère et le maintien de soi » (Arrien, 2017). En effet, « l’identité narrative permet de penser la formation de la subjectivité dans le changement, de manière réflexive, grâce à la médiation de la lecture et de l’écriture des textes, en parti</w:t>
      </w:r>
      <w:r>
        <w:rPr>
          <w:rFonts w:ascii="Times New Roman" w:eastAsia="Times New Roman" w:hAnsi="Times New Roman" w:cs="Times New Roman"/>
          <w:sz w:val="24"/>
          <w:szCs w:val="24"/>
        </w:rPr>
        <w:t xml:space="preserve">culier narratifs » (Sauvaire, 2013). C’est donc cette identité narrative qui définit en quelque sorte la subjectivité du lecteur, par ses réflexions en lien avec le roman. </w:t>
      </w:r>
    </w:p>
    <w:p w:rsidR="000B4D2C" w:rsidRDefault="000B4D2C">
      <w:pPr>
        <w:jc w:val="both"/>
        <w:rPr>
          <w:rFonts w:ascii="Times New Roman" w:eastAsia="Times New Roman" w:hAnsi="Times New Roman" w:cs="Times New Roman"/>
          <w:sz w:val="24"/>
          <w:szCs w:val="24"/>
        </w:rPr>
      </w:pPr>
    </w:p>
    <w:p w:rsidR="000B4D2C" w:rsidRDefault="00EB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plus, l’approche subjective se traduit par la pluralité des significations que </w:t>
      </w:r>
      <w:r>
        <w:rPr>
          <w:rFonts w:ascii="Times New Roman" w:eastAsia="Times New Roman" w:hAnsi="Times New Roman" w:cs="Times New Roman"/>
          <w:sz w:val="24"/>
          <w:szCs w:val="24"/>
        </w:rPr>
        <w:t>le lecteur donne au texte. Ce sens peut être différent pour chacun. En effet, « [...] le sens du texte est pluriel, car il est le produit de l’activité de ses lecteurs » (Sauvaire, 2013). Nos valeurs, notre vécu et notre culture teintent notre interprétati</w:t>
      </w:r>
      <w:r>
        <w:rPr>
          <w:rFonts w:ascii="Times New Roman" w:eastAsia="Times New Roman" w:hAnsi="Times New Roman" w:cs="Times New Roman"/>
          <w:sz w:val="24"/>
          <w:szCs w:val="24"/>
        </w:rPr>
        <w:t>on et notre appréciation du texte. En d’autres mots, « tout lecteur interprète le texte en fonction de sa subjectivité : ses connaissances, ses stratégies, ses expériences, ses émotions, ses valeurs, les représentations qu’il partage au sein d’une communau</w:t>
      </w:r>
      <w:r>
        <w:rPr>
          <w:rFonts w:ascii="Times New Roman" w:eastAsia="Times New Roman" w:hAnsi="Times New Roman" w:cs="Times New Roman"/>
          <w:sz w:val="24"/>
          <w:szCs w:val="24"/>
        </w:rPr>
        <w:t>té, etc. » (Sauvaire, 2015)</w:t>
      </w:r>
    </w:p>
    <w:p w:rsidR="000B4D2C" w:rsidRDefault="00EB6295">
      <w:pPr>
        <w:shd w:val="clear" w:color="auto" w:fill="FFFFFF"/>
        <w:spacing w:before="180"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ailleurs, du point de vue de la recherche, tant au Québec qu’en France (et plus largement en Europe francophone), l’évolution des références théoriques dominantes, autrement dit le déplacement de l’attention portée au texte </w:t>
      </w:r>
      <w:r>
        <w:rPr>
          <w:rFonts w:ascii="Times New Roman" w:eastAsia="Times New Roman" w:hAnsi="Times New Roman" w:cs="Times New Roman"/>
          <w:sz w:val="24"/>
          <w:szCs w:val="24"/>
        </w:rPr>
        <w:t>vers le sujet lecteur (l’approche formaliste versus l’esthétique de la réception sur les traces d’Iser, Jauss, Eco), a ouvert tout un nouvel horizon de recherches en didactique du français qui se focalise principalement sur la lecture littéraire (</w:t>
      </w:r>
      <w:proofErr w:type="spellStart"/>
      <w:r>
        <w:rPr>
          <w:rFonts w:ascii="Times New Roman" w:eastAsia="Times New Roman" w:hAnsi="Times New Roman" w:cs="Times New Roman"/>
          <w:sz w:val="24"/>
          <w:szCs w:val="24"/>
        </w:rPr>
        <w:t>Dufays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w:t>
      </w:r>
      <w:r>
        <w:rPr>
          <w:rFonts w:ascii="Times New Roman" w:eastAsia="Times New Roman" w:hAnsi="Times New Roman" w:cs="Times New Roman"/>
          <w:sz w:val="24"/>
          <w:szCs w:val="24"/>
        </w:rPr>
        <w:t>emenne</w:t>
      </w:r>
      <w:proofErr w:type="spellEnd"/>
      <w:r>
        <w:rPr>
          <w:rFonts w:ascii="Times New Roman" w:eastAsia="Times New Roman" w:hAnsi="Times New Roman" w:cs="Times New Roman"/>
          <w:sz w:val="24"/>
          <w:szCs w:val="24"/>
        </w:rPr>
        <w:t xml:space="preserve"> et Ledur, 2005 ; Falardeau, 2003 ; Lebrun, 2006 ; </w:t>
      </w:r>
      <w:proofErr w:type="spellStart"/>
      <w:r>
        <w:rPr>
          <w:rFonts w:ascii="Times New Roman" w:eastAsia="Times New Roman" w:hAnsi="Times New Roman" w:cs="Times New Roman"/>
          <w:sz w:val="24"/>
          <w:szCs w:val="24"/>
        </w:rPr>
        <w:t>Poslaniec</w:t>
      </w:r>
      <w:proofErr w:type="spellEnd"/>
      <w:r>
        <w:rPr>
          <w:rFonts w:ascii="Times New Roman" w:eastAsia="Times New Roman" w:hAnsi="Times New Roman" w:cs="Times New Roman"/>
          <w:sz w:val="24"/>
          <w:szCs w:val="24"/>
        </w:rPr>
        <w:t xml:space="preserve">, 2002 ; Sorin, 2003, 2004 ; </w:t>
      </w:r>
      <w:proofErr w:type="spellStart"/>
      <w:r>
        <w:rPr>
          <w:rFonts w:ascii="Times New Roman" w:eastAsia="Times New Roman" w:hAnsi="Times New Roman" w:cs="Times New Roman"/>
          <w:sz w:val="24"/>
          <w:szCs w:val="24"/>
        </w:rPr>
        <w:t>Tauveron</w:t>
      </w:r>
      <w:proofErr w:type="spellEnd"/>
      <w:r>
        <w:rPr>
          <w:rFonts w:ascii="Times New Roman" w:eastAsia="Times New Roman" w:hAnsi="Times New Roman" w:cs="Times New Roman"/>
          <w:sz w:val="24"/>
          <w:szCs w:val="24"/>
        </w:rPr>
        <w:t xml:space="preserve">, 2001, 2004 ; </w:t>
      </w:r>
      <w:proofErr w:type="spellStart"/>
      <w:r>
        <w:rPr>
          <w:rFonts w:ascii="Times New Roman" w:eastAsia="Times New Roman" w:hAnsi="Times New Roman" w:cs="Times New Roman"/>
          <w:sz w:val="24"/>
          <w:szCs w:val="24"/>
        </w:rPr>
        <w:t>Tauveron</w:t>
      </w:r>
      <w:proofErr w:type="spellEnd"/>
      <w:r>
        <w:rPr>
          <w:rFonts w:ascii="Times New Roman" w:eastAsia="Times New Roman" w:hAnsi="Times New Roman" w:cs="Times New Roman"/>
          <w:sz w:val="24"/>
          <w:szCs w:val="24"/>
        </w:rPr>
        <w:t xml:space="preserve"> et Reuter, 1996). La lecture littéraire désigne aujourd’hui un mode de lecture particulier engendré par un va-et-vient dialectiqu</w:t>
      </w:r>
      <w:r>
        <w:rPr>
          <w:rFonts w:ascii="Times New Roman" w:eastAsia="Times New Roman" w:hAnsi="Times New Roman" w:cs="Times New Roman"/>
          <w:sz w:val="24"/>
          <w:szCs w:val="24"/>
        </w:rPr>
        <w:t>e entre une lecture participative privilégiant la construction référentielle et l’implication psychoaffective et émotionnelle du lecteur, et une posture plus distanciée par rapport au texte, ouvrant au symbolisme, aux liens intertextuels, aux jeux implicit</w:t>
      </w:r>
      <w:r>
        <w:rPr>
          <w:rFonts w:ascii="Times New Roman" w:eastAsia="Times New Roman" w:hAnsi="Times New Roman" w:cs="Times New Roman"/>
          <w:sz w:val="24"/>
          <w:szCs w:val="24"/>
        </w:rPr>
        <w:t>es et favorisant la pluralité des lectures, par exemple dans l’extrait suivant d’</w:t>
      </w:r>
      <w:r>
        <w:rPr>
          <w:rFonts w:ascii="Times New Roman" w:eastAsia="Times New Roman" w:hAnsi="Times New Roman" w:cs="Times New Roman"/>
          <w:i/>
          <w:sz w:val="24"/>
          <w:szCs w:val="24"/>
        </w:rPr>
        <w:t>Oscar et la dame rose </w:t>
      </w:r>
      <w:r>
        <w:rPr>
          <w:rFonts w:ascii="Times New Roman" w:eastAsia="Times New Roman" w:hAnsi="Times New Roman" w:cs="Times New Roman"/>
          <w:sz w:val="24"/>
          <w:szCs w:val="24"/>
        </w:rPr>
        <w:t>: « Ce matin, à huit heures, j’ai dit à Peggy Blue que je l’aimais, que je n’aimais qu’elle et que je pouvais pas concevoir ma vie sans elle. » (Schmitt,</w:t>
      </w:r>
      <w:r>
        <w:rPr>
          <w:rFonts w:ascii="Times New Roman" w:eastAsia="Times New Roman" w:hAnsi="Times New Roman" w:cs="Times New Roman"/>
          <w:sz w:val="24"/>
          <w:szCs w:val="24"/>
        </w:rPr>
        <w:t xml:space="preserve"> 2002) Dans cet extrait, l’élève pourrait s’identifier à Oscar et faire des </w:t>
      </w:r>
      <w:r>
        <w:rPr>
          <w:rFonts w:ascii="Times New Roman" w:eastAsia="Times New Roman" w:hAnsi="Times New Roman" w:cs="Times New Roman"/>
          <w:sz w:val="24"/>
          <w:szCs w:val="24"/>
        </w:rPr>
        <w:lastRenderedPageBreak/>
        <w:t xml:space="preserve">liens avec sa propre histoire, car l’amour à l’adolescence peut être rempli d’émotions et de passion. L’approche subjective se retrouve donc dans la lecture littéraire, amenant de </w:t>
      </w:r>
      <w:r>
        <w:rPr>
          <w:rFonts w:ascii="Times New Roman" w:eastAsia="Times New Roman" w:hAnsi="Times New Roman" w:cs="Times New Roman"/>
          <w:sz w:val="24"/>
          <w:szCs w:val="24"/>
        </w:rPr>
        <w:t>nouveaux points de vue par rapport au texte et permettant parfois même une réflexion critique. En d’autres mots, « la notion de sujet lecteur renvoie en fait à un feuilletage identitaire complexe où les fragments de l’histoire propre du sujet se mêlent aux</w:t>
      </w:r>
      <w:r>
        <w:rPr>
          <w:rFonts w:ascii="Times New Roman" w:eastAsia="Times New Roman" w:hAnsi="Times New Roman" w:cs="Times New Roman"/>
          <w:sz w:val="24"/>
          <w:szCs w:val="24"/>
        </w:rPr>
        <w:t xml:space="preserve"> échos de ses diverses expériences de lecteur » (Langlade et </w:t>
      </w:r>
      <w:proofErr w:type="spellStart"/>
      <w:r>
        <w:rPr>
          <w:rFonts w:ascii="Times New Roman" w:eastAsia="Times New Roman" w:hAnsi="Times New Roman" w:cs="Times New Roman"/>
          <w:sz w:val="24"/>
          <w:szCs w:val="24"/>
        </w:rPr>
        <w:t>Fourtanier</w:t>
      </w:r>
      <w:proofErr w:type="spellEnd"/>
      <w:r>
        <w:rPr>
          <w:rFonts w:ascii="Times New Roman" w:eastAsia="Times New Roman" w:hAnsi="Times New Roman" w:cs="Times New Roman"/>
          <w:sz w:val="24"/>
          <w:szCs w:val="24"/>
        </w:rPr>
        <w:t>, 2007).</w:t>
      </w:r>
    </w:p>
    <w:p w:rsidR="000B4D2C" w:rsidRDefault="00EB6295">
      <w:pPr>
        <w:pStyle w:val="Titre2"/>
        <w:shd w:val="clear" w:color="auto" w:fill="FFFFFF"/>
        <w:spacing w:before="180" w:after="180"/>
        <w:jc w:val="both"/>
        <w:rPr>
          <w:rFonts w:ascii="Times New Roman" w:eastAsia="Times New Roman" w:hAnsi="Times New Roman" w:cs="Times New Roman"/>
          <w:sz w:val="24"/>
          <w:szCs w:val="24"/>
        </w:rPr>
      </w:pPr>
      <w:bookmarkStart w:id="5" w:name="_uiulpfbrqd5c" w:colFirst="0" w:colLast="0"/>
      <w:bookmarkEnd w:id="5"/>
      <w:r>
        <w:rPr>
          <w:rFonts w:ascii="Times New Roman" w:eastAsia="Times New Roman" w:hAnsi="Times New Roman" w:cs="Times New Roman"/>
          <w:sz w:val="24"/>
          <w:szCs w:val="24"/>
          <w:u w:val="single"/>
        </w:rPr>
        <w:t xml:space="preserve">c) Approche à visée éthique </w:t>
      </w:r>
    </w:p>
    <w:p w:rsidR="000B4D2C" w:rsidRDefault="00EB6295">
      <w:pPr>
        <w:shd w:val="clear" w:color="auto" w:fill="FFFFFF"/>
        <w:spacing w:before="180"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fait de travailler selon une approche à visée éthique permet aux élèves de parler de leurs croyances, et ainsi de montrer aux autres qu’il y a u</w:t>
      </w:r>
      <w:r>
        <w:rPr>
          <w:rFonts w:ascii="Times New Roman" w:eastAsia="Times New Roman" w:hAnsi="Times New Roman" w:cs="Times New Roman"/>
          <w:sz w:val="24"/>
          <w:szCs w:val="24"/>
        </w:rPr>
        <w:t>ne grande variété de croyances dans la société. Dans un contexte de lecture, notamment dans la lecture d’</w:t>
      </w:r>
      <w:r>
        <w:rPr>
          <w:rFonts w:ascii="Times New Roman" w:eastAsia="Times New Roman" w:hAnsi="Times New Roman" w:cs="Times New Roman"/>
          <w:i/>
          <w:sz w:val="24"/>
          <w:szCs w:val="24"/>
        </w:rPr>
        <w:t>Oscar et la dame rose</w:t>
      </w:r>
      <w:r>
        <w:rPr>
          <w:rFonts w:ascii="Times New Roman" w:eastAsia="Times New Roman" w:hAnsi="Times New Roman" w:cs="Times New Roman"/>
          <w:sz w:val="24"/>
          <w:szCs w:val="24"/>
        </w:rPr>
        <w:t xml:space="preserve">, cette variété de croyances peut changer la façon de voir l’œuvre. En effet, le fait d’être croyant ou non ainsi que la religion </w:t>
      </w:r>
      <w:r>
        <w:rPr>
          <w:rFonts w:ascii="Times New Roman" w:eastAsia="Times New Roman" w:hAnsi="Times New Roman" w:cs="Times New Roman"/>
          <w:sz w:val="24"/>
          <w:szCs w:val="24"/>
        </w:rPr>
        <w:t>en laquelle l’individu croit y est pour beaucoup dans l’interprétation et l’appréciation du roman. Par exemple, un individu non croyant pourrait ne pas considérer le thème important de la religion dans le livre, ou même trouver cela déplaisant et ne pas l’</w:t>
      </w:r>
      <w:r>
        <w:rPr>
          <w:rFonts w:ascii="Times New Roman" w:eastAsia="Times New Roman" w:hAnsi="Times New Roman" w:cs="Times New Roman"/>
          <w:sz w:val="24"/>
          <w:szCs w:val="24"/>
        </w:rPr>
        <w:t xml:space="preserve">aimer pour cette raison. Les personnes croyantes, au contraire, pourraient être plus interpelées par ce thème dans </w:t>
      </w:r>
      <w:r>
        <w:rPr>
          <w:rFonts w:ascii="Times New Roman" w:eastAsia="Times New Roman" w:hAnsi="Times New Roman" w:cs="Times New Roman"/>
          <w:i/>
          <w:sz w:val="24"/>
          <w:szCs w:val="24"/>
        </w:rPr>
        <w:t>Oscar et la dame rose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L’approche à visée éthique permet aussi aux élèves de se remettre en question par rapport à leurs opinions dans </w:t>
      </w:r>
      <w:r>
        <w:rPr>
          <w:rFonts w:ascii="Times New Roman" w:eastAsia="Times New Roman" w:hAnsi="Times New Roman" w:cs="Times New Roman"/>
          <w:i/>
          <w:sz w:val="24"/>
          <w:szCs w:val="24"/>
        </w:rPr>
        <w:t>Oscar</w:t>
      </w:r>
      <w:r>
        <w:rPr>
          <w:rFonts w:ascii="Times New Roman" w:eastAsia="Times New Roman" w:hAnsi="Times New Roman" w:cs="Times New Roman"/>
          <w:i/>
          <w:sz w:val="24"/>
          <w:szCs w:val="24"/>
        </w:rPr>
        <w:t xml:space="preserve"> et la dame rose</w:t>
      </w:r>
      <w:r>
        <w:rPr>
          <w:rFonts w:ascii="Times New Roman" w:eastAsia="Times New Roman" w:hAnsi="Times New Roman" w:cs="Times New Roman"/>
          <w:sz w:val="24"/>
          <w:szCs w:val="24"/>
        </w:rPr>
        <w:t xml:space="preserve"> et par rapport à certaines informations qu’ils pensaient avoir comprises dans le roman. La remise en question pousse</w:t>
      </w:r>
      <w:r w:rsidR="00BC10D2">
        <w:rPr>
          <w:rFonts w:ascii="Times New Roman" w:eastAsia="Times New Roman" w:hAnsi="Times New Roman" w:cs="Times New Roman"/>
          <w:sz w:val="24"/>
          <w:szCs w:val="24"/>
        </w:rPr>
        <w:t xml:space="preserve"> l’élève</w:t>
      </w:r>
      <w:r>
        <w:rPr>
          <w:rFonts w:ascii="Times New Roman" w:eastAsia="Times New Roman" w:hAnsi="Times New Roman" w:cs="Times New Roman"/>
          <w:sz w:val="24"/>
          <w:szCs w:val="24"/>
        </w:rPr>
        <w:t xml:space="preserve"> à travailler </w:t>
      </w:r>
      <w:r w:rsidR="00BC10D2">
        <w:rPr>
          <w:rFonts w:ascii="Times New Roman" w:eastAsia="Times New Roman" w:hAnsi="Times New Roman" w:cs="Times New Roman"/>
          <w:sz w:val="24"/>
          <w:szCs w:val="24"/>
        </w:rPr>
        <w:t xml:space="preserve">son </w:t>
      </w:r>
      <w:r>
        <w:rPr>
          <w:rFonts w:ascii="Times New Roman" w:eastAsia="Times New Roman" w:hAnsi="Times New Roman" w:cs="Times New Roman"/>
          <w:sz w:val="24"/>
          <w:szCs w:val="24"/>
        </w:rPr>
        <w:t xml:space="preserve">esprit critique et à réfléchir à des options différentes de celles auxquelles </w:t>
      </w:r>
      <w:r w:rsidR="00BC10D2">
        <w:rPr>
          <w:rFonts w:ascii="Times New Roman" w:eastAsia="Times New Roman" w:hAnsi="Times New Roman" w:cs="Times New Roman"/>
          <w:sz w:val="24"/>
          <w:szCs w:val="24"/>
        </w:rPr>
        <w:t>il</w:t>
      </w:r>
      <w:r>
        <w:rPr>
          <w:rFonts w:ascii="Times New Roman" w:eastAsia="Times New Roman" w:hAnsi="Times New Roman" w:cs="Times New Roman"/>
          <w:sz w:val="24"/>
          <w:szCs w:val="24"/>
        </w:rPr>
        <w:t xml:space="preserve"> a pensé</w:t>
      </w:r>
      <w:r w:rsidR="00BC10D2">
        <w:rPr>
          <w:rFonts w:ascii="Times New Roman" w:eastAsia="Times New Roman" w:hAnsi="Times New Roman" w:cs="Times New Roman"/>
          <w:sz w:val="24"/>
          <w:szCs w:val="24"/>
        </w:rPr>
        <w:t xml:space="preserve"> en premier</w:t>
      </w:r>
      <w:r>
        <w:rPr>
          <w:rFonts w:ascii="Times New Roman" w:eastAsia="Times New Roman" w:hAnsi="Times New Roman" w:cs="Times New Roman"/>
          <w:sz w:val="24"/>
          <w:szCs w:val="24"/>
        </w:rPr>
        <w:t>. Cela peut</w:t>
      </w:r>
      <w:r>
        <w:rPr>
          <w:rFonts w:ascii="Times New Roman" w:eastAsia="Times New Roman" w:hAnsi="Times New Roman" w:cs="Times New Roman"/>
          <w:sz w:val="24"/>
          <w:szCs w:val="24"/>
        </w:rPr>
        <w:t xml:space="preserve"> se faire à partir de problèmes de lecture relevés dans le roman, par l’enseignant, concernant la place qu’occupe la religion. Il est possible de le faire en groupe, comme dans un comité de lecture.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Par l’approche à visée éthique, il est possible de réflé</w:t>
      </w:r>
      <w:r>
        <w:rPr>
          <w:rFonts w:ascii="Times New Roman" w:eastAsia="Times New Roman" w:hAnsi="Times New Roman" w:cs="Times New Roman"/>
          <w:sz w:val="24"/>
          <w:szCs w:val="24"/>
        </w:rPr>
        <w:t xml:space="preserve">chir à des sujets très larges comme la vie, la mort et la maladie. En effet, la lecture du roman </w:t>
      </w:r>
      <w:r>
        <w:rPr>
          <w:rFonts w:ascii="Times New Roman" w:eastAsia="Times New Roman" w:hAnsi="Times New Roman" w:cs="Times New Roman"/>
          <w:i/>
          <w:sz w:val="24"/>
          <w:szCs w:val="24"/>
        </w:rPr>
        <w:t>Oscar et la dame rose</w:t>
      </w:r>
      <w:r>
        <w:rPr>
          <w:rFonts w:ascii="Times New Roman" w:eastAsia="Times New Roman" w:hAnsi="Times New Roman" w:cs="Times New Roman"/>
          <w:sz w:val="24"/>
          <w:szCs w:val="24"/>
        </w:rPr>
        <w:t xml:space="preserve"> permet d’aborder des questions éthiques comme : « Qu’est-ce que la maladie</w:t>
      </w:r>
      <w:r w:rsidR="00BC10D2">
        <w:rPr>
          <w:rFonts w:ascii="Times New Roman" w:eastAsia="Times New Roman" w:hAnsi="Times New Roman" w:cs="Times New Roman"/>
          <w:sz w:val="24"/>
          <w:szCs w:val="24"/>
        </w:rPr>
        <w:t> </w:t>
      </w:r>
      <w:r>
        <w:rPr>
          <w:rFonts w:ascii="Times New Roman" w:eastAsia="Times New Roman" w:hAnsi="Times New Roman" w:cs="Times New Roman"/>
          <w:sz w:val="24"/>
          <w:szCs w:val="24"/>
        </w:rPr>
        <w:t>? » et « Qu’est-ce que la mort</w:t>
      </w:r>
      <w:r w:rsidR="00BC10D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 Chacun a sa propre façon de </w:t>
      </w:r>
      <w:r>
        <w:rPr>
          <w:rFonts w:ascii="Times New Roman" w:eastAsia="Times New Roman" w:hAnsi="Times New Roman" w:cs="Times New Roman"/>
          <w:sz w:val="24"/>
          <w:szCs w:val="24"/>
        </w:rPr>
        <w:t>voir ces thèmes, ce qui peut être très intéressant et enrichissant dans une discussion. En tant qu’individu, il est important de respecter les différences entre ses opinions et celles des autres. Le respect est ainsi valorisé lors du travail par l’approche</w:t>
      </w:r>
      <w:r>
        <w:rPr>
          <w:rFonts w:ascii="Times New Roman" w:eastAsia="Times New Roman" w:hAnsi="Times New Roman" w:cs="Times New Roman"/>
          <w:sz w:val="24"/>
          <w:szCs w:val="24"/>
        </w:rPr>
        <w:t xml:space="preserve"> à visée éthique.</w:t>
      </w:r>
    </w:p>
    <w:p w:rsidR="000B4D2C" w:rsidRDefault="00EB6295">
      <w:pPr>
        <w:shd w:val="clear" w:color="auto" w:fill="FFFFFF"/>
        <w:spacing w:before="180"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Finalement, la remise en question et l’interprétation sont cruciales en éducation. C’est pourquoi il serait intéressant de faire travailler cet aspect aux élèves et de leur faire réaliser les différentes interprétations du livre </w:t>
      </w:r>
      <w:r>
        <w:rPr>
          <w:rFonts w:ascii="Times New Roman" w:eastAsia="Times New Roman" w:hAnsi="Times New Roman" w:cs="Times New Roman"/>
          <w:i/>
          <w:sz w:val="24"/>
          <w:szCs w:val="24"/>
        </w:rPr>
        <w:t xml:space="preserve">Oscar et </w:t>
      </w:r>
      <w:r>
        <w:rPr>
          <w:rFonts w:ascii="Times New Roman" w:eastAsia="Times New Roman" w:hAnsi="Times New Roman" w:cs="Times New Roman"/>
          <w:i/>
          <w:sz w:val="24"/>
          <w:szCs w:val="24"/>
        </w:rPr>
        <w:t>la dame rose</w:t>
      </w:r>
      <w:r>
        <w:rPr>
          <w:rFonts w:ascii="Times New Roman" w:eastAsia="Times New Roman" w:hAnsi="Times New Roman" w:cs="Times New Roman"/>
          <w:sz w:val="24"/>
          <w:szCs w:val="24"/>
        </w:rPr>
        <w:t xml:space="preserve"> selon la culture de chacun, soit le concept de dissonance (Lahire, 2004). Pour ce faire, il pourrait être intéressant que chaque élève produise un carnet de lecture, puis qu’un débat interprétatif soit organisé en classe pour que les élèves ré</w:t>
      </w:r>
      <w:r>
        <w:rPr>
          <w:rFonts w:ascii="Times New Roman" w:eastAsia="Times New Roman" w:hAnsi="Times New Roman" w:cs="Times New Roman"/>
          <w:sz w:val="24"/>
          <w:szCs w:val="24"/>
        </w:rPr>
        <w:t>alisent l’importance du lecteur littéraire et de la communauté interprétative (</w:t>
      </w:r>
      <w:proofErr w:type="spellStart"/>
      <w:r>
        <w:rPr>
          <w:rFonts w:ascii="Times New Roman" w:eastAsia="Times New Roman" w:hAnsi="Times New Roman" w:cs="Times New Roman"/>
          <w:sz w:val="24"/>
          <w:szCs w:val="24"/>
        </w:rPr>
        <w:t>Louichon</w:t>
      </w:r>
      <w:proofErr w:type="spellEnd"/>
      <w:r>
        <w:rPr>
          <w:rFonts w:ascii="Times New Roman" w:eastAsia="Times New Roman" w:hAnsi="Times New Roman" w:cs="Times New Roman"/>
          <w:sz w:val="24"/>
          <w:szCs w:val="24"/>
        </w:rPr>
        <w:t xml:space="preserve">, 2011). </w:t>
      </w:r>
    </w:p>
    <w:p w:rsidR="000B4D2C" w:rsidRDefault="00EB6295">
      <w:pPr>
        <w:shd w:val="clear" w:color="auto" w:fill="FFFFFF"/>
        <w:spacing w:before="180" w:after="18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Justification du choix de plusieurs problèmes de lecture posés par l’œuvre</w:t>
      </w:r>
    </w:p>
    <w:p w:rsidR="000B4D2C" w:rsidRDefault="00EB6295">
      <w:pPr>
        <w:shd w:val="clear" w:color="auto" w:fill="FFFFFF"/>
        <w:spacing w:before="180" w:after="18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Problèmes de lecture d’interprétation</w:t>
      </w:r>
    </w:p>
    <w:p w:rsidR="000B4D2C" w:rsidRDefault="00EB6295">
      <w:pPr>
        <w:numPr>
          <w:ilvl w:val="0"/>
          <w:numId w:val="1"/>
        </w:numPr>
        <w:shd w:val="clear" w:color="auto" w:fill="FFFFFF"/>
        <w:spacing w:before="180" w:after="180" w:line="360" w:lineRule="auto"/>
        <w:ind w:left="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Quel lien peut-on faire entre le parcours d</w:t>
      </w:r>
      <w:r>
        <w:rPr>
          <w:rFonts w:ascii="Times New Roman" w:eastAsia="Times New Roman" w:hAnsi="Times New Roman" w:cs="Times New Roman"/>
          <w:i/>
          <w:sz w:val="24"/>
          <w:szCs w:val="24"/>
        </w:rPr>
        <w:t>’Oscar et la vie en général</w:t>
      </w:r>
      <w:r w:rsidR="00BC10D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w:t>
      </w:r>
    </w:p>
    <w:p w:rsidR="000B4D2C" w:rsidRDefault="00EB6295">
      <w:pPr>
        <w:shd w:val="clear" w:color="auto" w:fill="FFFFFF"/>
        <w:spacing w:before="180" w:after="18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Selon nous, Oscar représente chacun d’entre nous, dans le sens où, grâce à </w:t>
      </w:r>
      <w:proofErr w:type="spellStart"/>
      <w:r>
        <w:rPr>
          <w:rFonts w:ascii="Times New Roman" w:eastAsia="Times New Roman" w:hAnsi="Times New Roman" w:cs="Times New Roman"/>
          <w:sz w:val="24"/>
          <w:szCs w:val="24"/>
        </w:rPr>
        <w:t>Mamie-Rose</w:t>
      </w:r>
      <w:proofErr w:type="spellEnd"/>
      <w:r>
        <w:rPr>
          <w:rFonts w:ascii="Times New Roman" w:eastAsia="Times New Roman" w:hAnsi="Times New Roman" w:cs="Times New Roman"/>
          <w:sz w:val="24"/>
          <w:szCs w:val="24"/>
        </w:rPr>
        <w:t xml:space="preserve">, il fait comme s’il traversait tous les âges en douze jours. </w:t>
      </w:r>
      <w:r>
        <w:rPr>
          <w:rFonts w:ascii="Times New Roman" w:eastAsia="Times New Roman" w:hAnsi="Times New Roman" w:cs="Times New Roman"/>
          <w:sz w:val="24"/>
          <w:szCs w:val="24"/>
        </w:rPr>
        <w:t>C’est à partir de ce moment-là qu’Oscar se met à vivre dix années par jour. Chaque tranche d’âge semble lui donner du fil à retordre, ce qui rend la situation encore plus réaliste : « Aujourd’hui, j’ai vécu mon adolescence et ça n’a pas glissé tout seul. Q</w:t>
      </w:r>
      <w:r>
        <w:rPr>
          <w:rFonts w:ascii="Times New Roman" w:eastAsia="Times New Roman" w:hAnsi="Times New Roman" w:cs="Times New Roman"/>
          <w:sz w:val="24"/>
          <w:szCs w:val="24"/>
        </w:rPr>
        <w:t>uelle histoire ! J’ai eu plein d’ennuis avec mes copains, avec mes parents et tout ça à cause des filles. » (Schmitt, 2002) Nous pensons donc que le lien le plus marquant entre notre parcours et celui d’Oscar est la traversée des âges jusqu’au décès.</w:t>
      </w:r>
    </w:p>
    <w:p w:rsidR="000B4D2C" w:rsidRDefault="00EB6295">
      <w:pPr>
        <w:numPr>
          <w:ilvl w:val="0"/>
          <w:numId w:val="1"/>
        </w:numPr>
        <w:shd w:val="clear" w:color="auto" w:fill="FFFFFF"/>
        <w:spacing w:before="180" w:after="180" w:line="360" w:lineRule="auto"/>
        <w:ind w:left="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Comme</w:t>
      </w:r>
      <w:r>
        <w:rPr>
          <w:rFonts w:ascii="Times New Roman" w:eastAsia="Times New Roman" w:hAnsi="Times New Roman" w:cs="Times New Roman"/>
          <w:i/>
          <w:sz w:val="24"/>
          <w:szCs w:val="24"/>
        </w:rPr>
        <w:t>nt Oscar voit-il Dieu dans le roman</w:t>
      </w:r>
      <w:r w:rsidR="00BC10D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w:t>
      </w:r>
    </w:p>
    <w:p w:rsidR="000B4D2C" w:rsidRDefault="00EB6295">
      <w:pPr>
        <w:shd w:val="clear" w:color="auto" w:fill="FFFFFF"/>
        <w:spacing w:before="180"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 début du roman, Oscar semble ne pas croire en Dieu, tout comme il ne croit pas au Père-Noël. En effet, au début du livre, les lettres d’Oscar sont beaucoup moins calmes et amicales qu’avant sa mort : « D’abord, Dieu, je te signale que tu n’es pas venu. </w:t>
      </w:r>
      <w:r>
        <w:rPr>
          <w:rFonts w:ascii="Times New Roman" w:eastAsia="Times New Roman" w:hAnsi="Times New Roman" w:cs="Times New Roman"/>
          <w:sz w:val="24"/>
          <w:szCs w:val="24"/>
        </w:rPr>
        <w:t xml:space="preserve">J’ai très peu dormi aujourd’hui vu les problèmes de puberté que j’ai eus, donc je n’aurais pas dû te rater. Et puis, je te le répète, si je roupille, secoue-moi » (Schmitt, 2002). C’est à force de lui écrire que le jeune garçon lui accorde de plus en plus </w:t>
      </w:r>
      <w:r>
        <w:rPr>
          <w:rFonts w:ascii="Times New Roman" w:eastAsia="Times New Roman" w:hAnsi="Times New Roman" w:cs="Times New Roman"/>
          <w:sz w:val="24"/>
          <w:szCs w:val="24"/>
        </w:rPr>
        <w:t xml:space="preserve">d’importance. La figure de Dieu semble aider Oscar à avoir du courage et de l’espoir. Dieu est comme une conscience, un ami invisible à qui le personnage principal peut toujours parler, comme l’affirme </w:t>
      </w:r>
      <w:proofErr w:type="spellStart"/>
      <w:r>
        <w:rPr>
          <w:rFonts w:ascii="Times New Roman" w:eastAsia="Times New Roman" w:hAnsi="Times New Roman" w:cs="Times New Roman"/>
          <w:sz w:val="24"/>
          <w:szCs w:val="24"/>
        </w:rPr>
        <w:t>Mamie-Rose</w:t>
      </w:r>
      <w:proofErr w:type="spellEnd"/>
      <w:r>
        <w:rPr>
          <w:rFonts w:ascii="Times New Roman" w:eastAsia="Times New Roman" w:hAnsi="Times New Roman" w:cs="Times New Roman"/>
          <w:sz w:val="24"/>
          <w:szCs w:val="24"/>
        </w:rPr>
        <w:t> : « Chaque fois que tu croiras en lui, il e</w:t>
      </w:r>
      <w:r>
        <w:rPr>
          <w:rFonts w:ascii="Times New Roman" w:eastAsia="Times New Roman" w:hAnsi="Times New Roman" w:cs="Times New Roman"/>
          <w:sz w:val="24"/>
          <w:szCs w:val="24"/>
        </w:rPr>
        <w:t>xistera un peu plus. Si tu persistes, il existera complètement. Alors, il te fera du bien » (Schmitt, 2002). Selon nous, ce que cette dame a dit s’est réalisé, puisque plus le personnage principal écrivait à Dieu, plus il se mettait à croire en lui et à le</w:t>
      </w:r>
      <w:r>
        <w:rPr>
          <w:rFonts w:ascii="Times New Roman" w:eastAsia="Times New Roman" w:hAnsi="Times New Roman" w:cs="Times New Roman"/>
          <w:sz w:val="24"/>
          <w:szCs w:val="24"/>
        </w:rPr>
        <w:t xml:space="preserve"> porter haut dans son estime : « Merci, Dieu, d’avoir fait ça pour moi. J’avais l’impression que </w:t>
      </w:r>
      <w:proofErr w:type="gramStart"/>
      <w:r>
        <w:rPr>
          <w:rFonts w:ascii="Times New Roman" w:eastAsia="Times New Roman" w:hAnsi="Times New Roman" w:cs="Times New Roman"/>
          <w:sz w:val="24"/>
          <w:szCs w:val="24"/>
        </w:rPr>
        <w:t>tu me prenais pas</w:t>
      </w:r>
      <w:proofErr w:type="gramEnd"/>
      <w:r>
        <w:rPr>
          <w:rFonts w:ascii="Times New Roman" w:eastAsia="Times New Roman" w:hAnsi="Times New Roman" w:cs="Times New Roman"/>
          <w:sz w:val="24"/>
          <w:szCs w:val="24"/>
        </w:rPr>
        <w:t xml:space="preserve"> la main et que tu m’emmenais au cœur du mystère contempler le mystère. Merci. » (Schmitt, 2002) Cela montre bien le changement de perception </w:t>
      </w:r>
      <w:r>
        <w:rPr>
          <w:rFonts w:ascii="Times New Roman" w:eastAsia="Times New Roman" w:hAnsi="Times New Roman" w:cs="Times New Roman"/>
          <w:sz w:val="24"/>
          <w:szCs w:val="24"/>
        </w:rPr>
        <w:t>de Dieu qu’a Oscar dans le roman.</w:t>
      </w:r>
    </w:p>
    <w:p w:rsidR="000B4D2C" w:rsidRDefault="00EB6295">
      <w:pPr>
        <w:numPr>
          <w:ilvl w:val="0"/>
          <w:numId w:val="1"/>
        </w:numPr>
        <w:shd w:val="clear" w:color="auto" w:fill="FFFFFF"/>
        <w:spacing w:before="180" w:after="180" w:line="360" w:lineRule="auto"/>
        <w:ind w:left="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Pourquoi </w:t>
      </w:r>
      <w:proofErr w:type="spellStart"/>
      <w:r>
        <w:rPr>
          <w:rFonts w:ascii="Times New Roman" w:eastAsia="Times New Roman" w:hAnsi="Times New Roman" w:cs="Times New Roman"/>
          <w:i/>
          <w:sz w:val="24"/>
          <w:szCs w:val="24"/>
        </w:rPr>
        <w:t>Mamie-Rose</w:t>
      </w:r>
      <w:proofErr w:type="spellEnd"/>
      <w:r>
        <w:rPr>
          <w:rFonts w:ascii="Times New Roman" w:eastAsia="Times New Roman" w:hAnsi="Times New Roman" w:cs="Times New Roman"/>
          <w:i/>
          <w:sz w:val="24"/>
          <w:szCs w:val="24"/>
        </w:rPr>
        <w:t xml:space="preserve"> est-elle si différente des autres adultes qui entourent Oscar (parents, médecin, les autres infirmières, etc.)</w:t>
      </w:r>
      <w:r w:rsidR="00BC10D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w:t>
      </w:r>
    </w:p>
    <w:p w:rsidR="000B4D2C" w:rsidRDefault="00EB6295">
      <w:pPr>
        <w:shd w:val="clear" w:color="auto" w:fill="FFFFFF"/>
        <w:spacing w:before="180" w:after="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Elle est différente, car elle le considère comme une personne à part entière qui a encore </w:t>
      </w:r>
      <w:r>
        <w:rPr>
          <w:rFonts w:ascii="Times New Roman" w:eastAsia="Times New Roman" w:hAnsi="Times New Roman" w:cs="Times New Roman"/>
          <w:sz w:val="24"/>
          <w:szCs w:val="24"/>
          <w:highlight w:val="white"/>
        </w:rPr>
        <w:t>le gout de profiter du temps qui lui reste et parce qu’elle est honnête et directe avec lui : « </w:t>
      </w:r>
      <w:proofErr w:type="spellStart"/>
      <w:r>
        <w:rPr>
          <w:rFonts w:ascii="Times New Roman" w:eastAsia="Times New Roman" w:hAnsi="Times New Roman" w:cs="Times New Roman"/>
          <w:sz w:val="24"/>
          <w:szCs w:val="24"/>
          <w:highlight w:val="white"/>
        </w:rPr>
        <w:t>Mamie-Rose</w:t>
      </w:r>
      <w:proofErr w:type="spellEnd"/>
      <w:r>
        <w:rPr>
          <w:rFonts w:ascii="Times New Roman" w:eastAsia="Times New Roman" w:hAnsi="Times New Roman" w:cs="Times New Roman"/>
          <w:sz w:val="24"/>
          <w:szCs w:val="24"/>
          <w:highlight w:val="white"/>
        </w:rPr>
        <w:t>, j’ai l’impression que personne ne me dit que je vais mourir. […] Pourquoi veux-tu qu’on te le dise si tu le sais, Oscar</w:t>
      </w:r>
      <w:r w:rsidR="00BC10D2">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 » (Schmitt, 2002) Elle ne c</w:t>
      </w:r>
      <w:r>
        <w:rPr>
          <w:rFonts w:ascii="Times New Roman" w:eastAsia="Times New Roman" w:hAnsi="Times New Roman" w:cs="Times New Roman"/>
          <w:sz w:val="24"/>
          <w:szCs w:val="24"/>
          <w:highlight w:val="white"/>
        </w:rPr>
        <w:t xml:space="preserve">ache rien à Oscar et le traite comme un enfant normal qui n’est pas malade, ce qu’Oscar trouve merveilleux, car il aimerait que tout le monde le traite et le regarde comme </w:t>
      </w:r>
      <w:proofErr w:type="spellStart"/>
      <w:r>
        <w:rPr>
          <w:rFonts w:ascii="Times New Roman" w:eastAsia="Times New Roman" w:hAnsi="Times New Roman" w:cs="Times New Roman"/>
          <w:sz w:val="24"/>
          <w:szCs w:val="24"/>
          <w:highlight w:val="white"/>
        </w:rPr>
        <w:t>Mamie-Rose</w:t>
      </w:r>
      <w:proofErr w:type="spellEnd"/>
      <w:r>
        <w:rPr>
          <w:rFonts w:ascii="Times New Roman" w:eastAsia="Times New Roman" w:hAnsi="Times New Roman" w:cs="Times New Roman"/>
          <w:sz w:val="24"/>
          <w:szCs w:val="24"/>
          <w:highlight w:val="white"/>
        </w:rPr>
        <w:t xml:space="preserve"> le fait. Cependant, pour le grand désespoir d’Oscar, les infirmières, ses</w:t>
      </w:r>
      <w:r>
        <w:rPr>
          <w:rFonts w:ascii="Times New Roman" w:eastAsia="Times New Roman" w:hAnsi="Times New Roman" w:cs="Times New Roman"/>
          <w:sz w:val="24"/>
          <w:szCs w:val="24"/>
          <w:highlight w:val="white"/>
        </w:rPr>
        <w:t xml:space="preserve"> parents et le médecin le regardent avec tristesse en raison de sa mort imminente. Selon nous, il est un enfant très intelligent qui, malgré la maladie, est capable de belles réflexions et d’avoir encore du plaisir à vivre. Ce plaisir, il l’a trouvé en gra</w:t>
      </w:r>
      <w:r>
        <w:rPr>
          <w:rFonts w:ascii="Times New Roman" w:eastAsia="Times New Roman" w:hAnsi="Times New Roman" w:cs="Times New Roman"/>
          <w:sz w:val="24"/>
          <w:szCs w:val="24"/>
          <w:highlight w:val="white"/>
        </w:rPr>
        <w:t xml:space="preserve">nde partie en écrivant ses lettres à Dieu, ce que </w:t>
      </w:r>
      <w:proofErr w:type="spellStart"/>
      <w:r>
        <w:rPr>
          <w:rFonts w:ascii="Times New Roman" w:eastAsia="Times New Roman" w:hAnsi="Times New Roman" w:cs="Times New Roman"/>
          <w:sz w:val="24"/>
          <w:szCs w:val="24"/>
          <w:highlight w:val="white"/>
        </w:rPr>
        <w:t>Mamie-Rose</w:t>
      </w:r>
      <w:proofErr w:type="spellEnd"/>
      <w:r>
        <w:rPr>
          <w:rFonts w:ascii="Times New Roman" w:eastAsia="Times New Roman" w:hAnsi="Times New Roman" w:cs="Times New Roman"/>
          <w:sz w:val="24"/>
          <w:szCs w:val="24"/>
          <w:highlight w:val="white"/>
        </w:rPr>
        <w:t xml:space="preserve"> lui avait conseillé de faire. Ses lettres lui permettent de se libérer en quelque sorte du poids de sa maladie et de s’exprimer librement. </w:t>
      </w:r>
    </w:p>
    <w:p w:rsidR="000B4D2C" w:rsidRDefault="00EB6295">
      <w:pPr>
        <w:numPr>
          <w:ilvl w:val="0"/>
          <w:numId w:val="1"/>
        </w:numPr>
        <w:shd w:val="clear" w:color="auto" w:fill="FFFFFF"/>
        <w:spacing w:before="180" w:after="180"/>
        <w:ind w:left="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Quelle morale devons-nous tirer du livre</w:t>
      </w:r>
      <w:r w:rsidR="00BC10D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w:t>
      </w:r>
    </w:p>
    <w:p w:rsidR="000B4D2C" w:rsidRDefault="00EB6295">
      <w:pPr>
        <w:shd w:val="clear" w:color="auto" w:fill="FFFFFF"/>
        <w:spacing w:before="180"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La morale du </w:t>
      </w:r>
      <w:r>
        <w:rPr>
          <w:rFonts w:ascii="Times New Roman" w:eastAsia="Times New Roman" w:hAnsi="Times New Roman" w:cs="Times New Roman"/>
          <w:sz w:val="24"/>
          <w:szCs w:val="24"/>
          <w:highlight w:val="white"/>
        </w:rPr>
        <w:t xml:space="preserve">livre est qu’il n’y a pas de solution à la vie sinon vivre. En d’autres mots, nous pouvons comprendre qu’Oscar regarde chaque jour le monde comme si c’était la première fois. La soif de vivre d’Oscar, malgré la mort qui le guette, est remarquable et c’est </w:t>
      </w:r>
      <w:r>
        <w:rPr>
          <w:rFonts w:ascii="Times New Roman" w:eastAsia="Times New Roman" w:hAnsi="Times New Roman" w:cs="Times New Roman"/>
          <w:sz w:val="24"/>
          <w:szCs w:val="24"/>
          <w:highlight w:val="white"/>
        </w:rPr>
        <w:t xml:space="preserve">un bel exemple pour les lecteurs de profiter de la vie au maximum et d’arrêter de s’en faire avec des choses sans importance. On se laisse happer et toucher par ce petit garçon qui vit toute sa vie en quelques jours. </w:t>
      </w:r>
    </w:p>
    <w:p w:rsidR="000B4D2C" w:rsidRDefault="00EB6295">
      <w:pPr>
        <w:shd w:val="clear" w:color="auto" w:fill="FFFFFF"/>
        <w:spacing w:before="180" w:after="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Problèmes de lecture de compréhension</w:t>
      </w:r>
    </w:p>
    <w:p w:rsidR="000B4D2C" w:rsidRDefault="00EB6295">
      <w:pPr>
        <w:numPr>
          <w:ilvl w:val="0"/>
          <w:numId w:val="1"/>
        </w:numPr>
        <w:shd w:val="clear" w:color="auto" w:fill="FFFFFF"/>
        <w:spacing w:before="180" w:after="180"/>
        <w:ind w:left="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Qui est </w:t>
      </w:r>
      <w:proofErr w:type="spellStart"/>
      <w:r>
        <w:rPr>
          <w:rFonts w:ascii="Times New Roman" w:eastAsia="Times New Roman" w:hAnsi="Times New Roman" w:cs="Times New Roman"/>
          <w:i/>
          <w:sz w:val="24"/>
          <w:szCs w:val="24"/>
        </w:rPr>
        <w:t>Mamie-Rose</w:t>
      </w:r>
      <w:proofErr w:type="spellEnd"/>
      <w:r w:rsidR="00BC10D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 xml:space="preserve">? Pourquoi </w:t>
      </w:r>
      <w:proofErr w:type="spellStart"/>
      <w:r>
        <w:rPr>
          <w:rFonts w:ascii="Times New Roman" w:eastAsia="Times New Roman" w:hAnsi="Times New Roman" w:cs="Times New Roman"/>
          <w:i/>
          <w:sz w:val="24"/>
          <w:szCs w:val="24"/>
        </w:rPr>
        <w:t>Mamie-Rose</w:t>
      </w:r>
      <w:proofErr w:type="spellEnd"/>
      <w:r>
        <w:rPr>
          <w:rFonts w:ascii="Times New Roman" w:eastAsia="Times New Roman" w:hAnsi="Times New Roman" w:cs="Times New Roman"/>
          <w:i/>
          <w:sz w:val="24"/>
          <w:szCs w:val="24"/>
        </w:rPr>
        <w:t xml:space="preserve"> ne peut-elle pas toujours aller visiter Oscar</w:t>
      </w:r>
      <w:r w:rsidR="00BC10D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 xml:space="preserve">? </w:t>
      </w:r>
    </w:p>
    <w:p w:rsidR="000B4D2C" w:rsidRDefault="00EB6295">
      <w:pPr>
        <w:shd w:val="clear" w:color="auto" w:fill="FFFFFF"/>
        <w:spacing w:before="180" w:after="18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highlight w:val="white"/>
        </w:rPr>
        <w:t>Mamie-Rose</w:t>
      </w:r>
      <w:proofErr w:type="spellEnd"/>
      <w:r>
        <w:rPr>
          <w:rFonts w:ascii="Times New Roman" w:eastAsia="Times New Roman" w:hAnsi="Times New Roman" w:cs="Times New Roman"/>
          <w:sz w:val="24"/>
          <w:szCs w:val="24"/>
          <w:highlight w:val="white"/>
        </w:rPr>
        <w:t xml:space="preserve"> est une bénévole de l’hôpital où Oscar est hospitalisé. Elle ne peut pas aller le visiter quand elle le veut, étant donné qu’elle est une bénévole : « Quand </w:t>
      </w:r>
      <w:r>
        <w:rPr>
          <w:rFonts w:ascii="Times New Roman" w:eastAsia="Times New Roman" w:hAnsi="Times New Roman" w:cs="Times New Roman"/>
          <w:sz w:val="24"/>
          <w:szCs w:val="24"/>
          <w:highlight w:val="white"/>
        </w:rPr>
        <w:t>revenez-vous</w:t>
      </w:r>
      <w:r w:rsidR="00BC10D2">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highlight w:val="white"/>
        </w:rPr>
        <w:t xml:space="preserve">? Je n’ai le droit de venir que deux fois par semaine » (Schmitt, 2002). C’est à ce moment qu’on peut comprendre qu’elle est une bénévole qui vient visiter les enfants malades, pas une infirmière. Cependant, les élèves peuvent penser que c’est </w:t>
      </w:r>
      <w:r>
        <w:rPr>
          <w:rFonts w:ascii="Times New Roman" w:eastAsia="Times New Roman" w:hAnsi="Times New Roman" w:cs="Times New Roman"/>
          <w:sz w:val="24"/>
          <w:szCs w:val="24"/>
          <w:highlight w:val="white"/>
        </w:rPr>
        <w:t>une infirmière et non une bénévole, car ce n’est pas expliqué explicitement dans le livre.</w:t>
      </w:r>
    </w:p>
    <w:p w:rsidR="000B4D2C" w:rsidRDefault="00EB6295">
      <w:pPr>
        <w:numPr>
          <w:ilvl w:val="0"/>
          <w:numId w:val="1"/>
        </w:numPr>
        <w:shd w:val="clear" w:color="auto" w:fill="FFFFFF"/>
        <w:spacing w:before="180"/>
        <w:ind w:left="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quoi la perception d’Oscar par rapport à Dieu influence-t-elle :</w:t>
      </w:r>
    </w:p>
    <w:p w:rsidR="000B4D2C" w:rsidRDefault="00EB6295">
      <w:pPr>
        <w:numPr>
          <w:ilvl w:val="0"/>
          <w:numId w:val="2"/>
        </w:numPr>
        <w:shd w:val="clear" w:color="auto" w:fill="FFFFFF"/>
        <w:ind w:left="708"/>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le</w:t>
      </w:r>
      <w:proofErr w:type="gramEnd"/>
      <w:r>
        <w:rPr>
          <w:rFonts w:ascii="Times New Roman" w:eastAsia="Times New Roman" w:hAnsi="Times New Roman" w:cs="Times New Roman"/>
          <w:i/>
          <w:sz w:val="24"/>
          <w:szCs w:val="24"/>
        </w:rPr>
        <w:t xml:space="preserve"> contenu de ses lettres</w:t>
      </w:r>
    </w:p>
    <w:p w:rsidR="000B4D2C" w:rsidRDefault="00EB6295">
      <w:pPr>
        <w:numPr>
          <w:ilvl w:val="0"/>
          <w:numId w:val="2"/>
        </w:numPr>
        <w:shd w:val="clear" w:color="auto" w:fill="FFFFFF"/>
        <w:spacing w:after="180"/>
        <w:ind w:left="708"/>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la</w:t>
      </w:r>
      <w:proofErr w:type="gramEnd"/>
      <w:r>
        <w:rPr>
          <w:rFonts w:ascii="Times New Roman" w:eastAsia="Times New Roman" w:hAnsi="Times New Roman" w:cs="Times New Roman"/>
          <w:i/>
          <w:sz w:val="24"/>
          <w:szCs w:val="24"/>
        </w:rPr>
        <w:t xml:space="preserve"> façon dont il les écrit</w:t>
      </w:r>
    </w:p>
    <w:p w:rsidR="000B4D2C" w:rsidRDefault="00EB6295">
      <w:pPr>
        <w:shd w:val="clear" w:color="auto" w:fill="FFFFFF"/>
        <w:spacing w:before="180"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Au début du roman, les lettres qu’écrit O</w:t>
      </w:r>
      <w:r>
        <w:rPr>
          <w:rFonts w:ascii="Times New Roman" w:eastAsia="Times New Roman" w:hAnsi="Times New Roman" w:cs="Times New Roman"/>
          <w:sz w:val="24"/>
          <w:szCs w:val="24"/>
        </w:rPr>
        <w:t>scar sont empreintes de méfiance : « - Si tu écrivais à Dieu, Oscar</w:t>
      </w:r>
      <w:r w:rsidR="00BC10D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 Ah non, pas vous, </w:t>
      </w:r>
      <w:proofErr w:type="spellStart"/>
      <w:r>
        <w:rPr>
          <w:rFonts w:ascii="Times New Roman" w:eastAsia="Times New Roman" w:hAnsi="Times New Roman" w:cs="Times New Roman"/>
          <w:sz w:val="24"/>
          <w:szCs w:val="24"/>
        </w:rPr>
        <w:t>Mamie-Rose</w:t>
      </w:r>
      <w:proofErr w:type="spellEnd"/>
      <w:r w:rsidR="00BC10D2">
        <w:rPr>
          <w:rFonts w:ascii="Times New Roman" w:eastAsia="Times New Roman" w:hAnsi="Times New Roman" w:cs="Times New Roman"/>
          <w:sz w:val="24"/>
          <w:szCs w:val="24"/>
        </w:rPr>
        <w:t> </w:t>
      </w:r>
      <w:r>
        <w:rPr>
          <w:rFonts w:ascii="Times New Roman" w:eastAsia="Times New Roman" w:hAnsi="Times New Roman" w:cs="Times New Roman"/>
          <w:sz w:val="24"/>
          <w:szCs w:val="24"/>
        </w:rPr>
        <w:t>! - Quoi, pas moi ? - Pas vous</w:t>
      </w:r>
      <w:r w:rsidR="00BC10D2">
        <w:rPr>
          <w:rFonts w:ascii="Times New Roman" w:eastAsia="Times New Roman" w:hAnsi="Times New Roman" w:cs="Times New Roman"/>
          <w:sz w:val="24"/>
          <w:szCs w:val="24"/>
        </w:rPr>
        <w:t> </w:t>
      </w:r>
      <w:r>
        <w:rPr>
          <w:rFonts w:ascii="Times New Roman" w:eastAsia="Times New Roman" w:hAnsi="Times New Roman" w:cs="Times New Roman"/>
          <w:sz w:val="24"/>
          <w:szCs w:val="24"/>
        </w:rPr>
        <w:t>! Je croyais que vous n’étiez pas une menteuse. » (Schmitt, 2002) Les lettres sont écrites avec méfiance, car Oscar ne croit pa</w:t>
      </w:r>
      <w:r>
        <w:rPr>
          <w:rFonts w:ascii="Times New Roman" w:eastAsia="Times New Roman" w:hAnsi="Times New Roman" w:cs="Times New Roman"/>
          <w:sz w:val="24"/>
          <w:szCs w:val="24"/>
        </w:rPr>
        <w:t>s en Dieu. Toutefois, plus le roman progresse, plus Oscar croit en lui : « Bravo</w:t>
      </w:r>
      <w:r w:rsidR="00BC10D2">
        <w:rPr>
          <w:rFonts w:ascii="Times New Roman" w:eastAsia="Times New Roman" w:hAnsi="Times New Roman" w:cs="Times New Roman"/>
          <w:sz w:val="24"/>
          <w:szCs w:val="24"/>
        </w:rPr>
        <w:t> </w:t>
      </w:r>
      <w:r>
        <w:rPr>
          <w:rFonts w:ascii="Times New Roman" w:eastAsia="Times New Roman" w:hAnsi="Times New Roman" w:cs="Times New Roman"/>
          <w:sz w:val="24"/>
          <w:szCs w:val="24"/>
        </w:rPr>
        <w:t>! Tu es très fort. Avant même que j’aie posté la lettre, tu me donnes la réponse. » (Schmitt, 2002) « Je compte sur toi. » (Schmitt, 2002) Dès qu’il croit en Dieu, Oscar se per</w:t>
      </w:r>
      <w:r>
        <w:rPr>
          <w:rFonts w:ascii="Times New Roman" w:eastAsia="Times New Roman" w:hAnsi="Times New Roman" w:cs="Times New Roman"/>
          <w:sz w:val="24"/>
          <w:szCs w:val="24"/>
        </w:rPr>
        <w:t>met de se confier à lui : « Fais en sorte que je me réconcilie avec Peggy parce que je ne sais pas si c’est pour ça, mais je suis très triste ce soir et je n’ai plus de courage du tout. » (Schmitt, 2002)</w:t>
      </w:r>
    </w:p>
    <w:p w:rsidR="000B4D2C" w:rsidRDefault="00EB6295">
      <w:pPr>
        <w:shd w:val="clear" w:color="auto" w:fill="FFFFFF"/>
        <w:spacing w:before="180"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Au début du roman, les lettres qu’Oscar écrit à D</w:t>
      </w:r>
      <w:r>
        <w:rPr>
          <w:rFonts w:ascii="Times New Roman" w:eastAsia="Times New Roman" w:hAnsi="Times New Roman" w:cs="Times New Roman"/>
          <w:sz w:val="24"/>
          <w:szCs w:val="24"/>
        </w:rPr>
        <w:t>ieu sont longues, car il croit devoir tout lui expliquer, puisqu’il ne croit pas en Dieu, cet être tout-puissant qui saurait tout. Plus Oscar croira en Dieu et plus Dieu fera ses preuves à ses yeux, plus les lettres seront courtes, car Oscar sait qu’il n’a</w:t>
      </w:r>
      <w:r>
        <w:rPr>
          <w:rFonts w:ascii="Times New Roman" w:eastAsia="Times New Roman" w:hAnsi="Times New Roman" w:cs="Times New Roman"/>
          <w:sz w:val="24"/>
          <w:szCs w:val="24"/>
        </w:rPr>
        <w:t xml:space="preserve"> pas à tout lui dire, puisqu’il sait tout. </w:t>
      </w:r>
    </w:p>
    <w:p w:rsidR="000B4D2C" w:rsidRDefault="00EB6295">
      <w:pPr>
        <w:numPr>
          <w:ilvl w:val="0"/>
          <w:numId w:val="1"/>
        </w:numPr>
        <w:shd w:val="clear" w:color="auto" w:fill="FFFFFF"/>
        <w:spacing w:before="180" w:after="180"/>
        <w:ind w:left="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Comment les lettres nous permettent-elles de découvrir l’histoire d’Oscar</w:t>
      </w:r>
      <w:r w:rsidR="00BC10D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 xml:space="preserve">? </w:t>
      </w:r>
    </w:p>
    <w:p w:rsidR="000B4D2C" w:rsidRDefault="00EB6295">
      <w:pPr>
        <w:shd w:val="clear" w:color="auto" w:fill="FFFFFF"/>
        <w:spacing w:before="180" w:after="180"/>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Les lettres nous permettent de découvrir l’histoire d’Oscar en nous présentant ses journées marquées par sa condition. En effet, elles nous permettent de savoir les actions qu’Oscar a faites ainsi que celles des personnes qu’il fréquente et qui contribuent</w:t>
      </w:r>
      <w:r>
        <w:rPr>
          <w:rFonts w:ascii="Times New Roman" w:eastAsia="Times New Roman" w:hAnsi="Times New Roman" w:cs="Times New Roman"/>
          <w:sz w:val="24"/>
          <w:szCs w:val="24"/>
        </w:rPr>
        <w:t xml:space="preserve"> à rendre ses derniers moments moins pénibles. À travers ses lettres, nous pouvons connaitre ses réflexions quant à ce qu’il vit. </w:t>
      </w:r>
    </w:p>
    <w:p w:rsidR="000B4D2C" w:rsidRDefault="00EB6295">
      <w:pPr>
        <w:shd w:val="clear" w:color="auto" w:fill="FFFFFF"/>
        <w:spacing w:before="180" w:after="180"/>
        <w:jc w:val="both"/>
        <w:rPr>
          <w:rFonts w:ascii="Times New Roman" w:eastAsia="Times New Roman" w:hAnsi="Times New Roman" w:cs="Times New Roman"/>
          <w:i/>
          <w:sz w:val="24"/>
          <w:szCs w:val="24"/>
        </w:rPr>
      </w:pPr>
      <w:r>
        <w:rPr>
          <w:rFonts w:ascii="Times New Roman" w:eastAsia="Times New Roman" w:hAnsi="Times New Roman" w:cs="Times New Roman"/>
          <w:i/>
          <w:sz w:val="23"/>
          <w:szCs w:val="23"/>
        </w:rPr>
        <w:t xml:space="preserve">8) Dans la phrase </w:t>
      </w:r>
      <w:r>
        <w:rPr>
          <w:rFonts w:ascii="Times New Roman" w:eastAsia="Times New Roman" w:hAnsi="Times New Roman" w:cs="Times New Roman"/>
          <w:i/>
          <w:sz w:val="24"/>
          <w:szCs w:val="24"/>
        </w:rPr>
        <w:t>« Seul Dieu a le droit de me réveiller », à quoi Oscar compare-t-il la mort</w:t>
      </w:r>
      <w:r w:rsidR="00BC10D2">
        <w:rPr>
          <w:rFonts w:ascii="Times New Roman" w:eastAsia="Times New Roman" w:hAnsi="Times New Roman" w:cs="Times New Roman"/>
          <w:i/>
          <w:sz w:val="24"/>
          <w:szCs w:val="24"/>
        </w:rPr>
        <w:t> </w:t>
      </w:r>
      <w:r>
        <w:rPr>
          <w:rFonts w:ascii="Times New Roman" w:eastAsia="Times New Roman" w:hAnsi="Times New Roman" w:cs="Times New Roman"/>
          <w:i/>
          <w:sz w:val="24"/>
          <w:szCs w:val="24"/>
        </w:rPr>
        <w:t>?</w:t>
      </w:r>
    </w:p>
    <w:p w:rsidR="000B4D2C" w:rsidRDefault="00EB6295">
      <w:pPr>
        <w:shd w:val="clear" w:color="auto" w:fill="FFFFFF"/>
        <w:spacing w:before="180" w:after="180"/>
        <w:jc w:val="both"/>
      </w:pPr>
      <w:r>
        <w:rPr>
          <w:rFonts w:ascii="Times New Roman" w:eastAsia="Times New Roman" w:hAnsi="Times New Roman" w:cs="Times New Roman"/>
          <w:sz w:val="24"/>
          <w:szCs w:val="24"/>
        </w:rPr>
        <w:t xml:space="preserve">Il compare la mort au sommeil. En effet, tout au long du roman, Oscar écrit à Dieu qu’il a le droit de le réveiller pour venir le visiter, qu’il doit le réveiller s’il vient le visiter : « Je serais </w:t>
      </w:r>
      <w:r>
        <w:rPr>
          <w:rFonts w:ascii="Times New Roman" w:eastAsia="Times New Roman" w:hAnsi="Times New Roman" w:cs="Times New Roman"/>
          <w:sz w:val="24"/>
          <w:szCs w:val="24"/>
        </w:rPr>
        <w:lastRenderedPageBreak/>
        <w:t>d’accord pour une petite visite. [...] Le reste du temps,</w:t>
      </w:r>
      <w:r>
        <w:rPr>
          <w:rFonts w:ascii="Times New Roman" w:eastAsia="Times New Roman" w:hAnsi="Times New Roman" w:cs="Times New Roman"/>
          <w:sz w:val="24"/>
          <w:szCs w:val="24"/>
        </w:rPr>
        <w:t xml:space="preserve"> je dors. [...] Mais si tu me trouves comme ça, n’hésite pas à me réveiller. » (Schmitt, 2002) et « D’abord, Dieu, je te signale que tu n’es pas venu. J’ai très peu dormi aujourd’hui vu les problèmes de puberté que j’ai eus, donc je n’aurais pas dû te rate</w:t>
      </w:r>
      <w:r>
        <w:rPr>
          <w:rFonts w:ascii="Times New Roman" w:eastAsia="Times New Roman" w:hAnsi="Times New Roman" w:cs="Times New Roman"/>
          <w:sz w:val="24"/>
          <w:szCs w:val="24"/>
        </w:rPr>
        <w:t>r. Et puis, je te le répète, si je roupille, secoue-moi. » (Schmitt, 2002) Il est possible d’interpréter de différentes façons cet extrait. Par exemple, nous pouvons croire que Dieu représente l’éveil, alors la vie. À la fin du roman, dans la dernière lett</w:t>
      </w:r>
      <w:r>
        <w:rPr>
          <w:rFonts w:ascii="Times New Roman" w:eastAsia="Times New Roman" w:hAnsi="Times New Roman" w:cs="Times New Roman"/>
          <w:sz w:val="24"/>
          <w:szCs w:val="24"/>
        </w:rPr>
        <w:t xml:space="preserve">re, celle écrite par Mamie Rose, nous apprenons qu’Oscar est décédé et que cette phrase se trouve sur une pancarte qu’il avait laissée sur sa table de chevet. Comme Oscar est décédé, nous pouvons comprendre qu’il dormira maintenant pour toujours, que Dieu </w:t>
      </w:r>
      <w:r>
        <w:rPr>
          <w:rFonts w:ascii="Times New Roman" w:eastAsia="Times New Roman" w:hAnsi="Times New Roman" w:cs="Times New Roman"/>
          <w:sz w:val="24"/>
          <w:szCs w:val="24"/>
        </w:rPr>
        <w:t xml:space="preserve">ne pourra plus le réveiller pour lui rendre visite. </w:t>
      </w:r>
    </w:p>
    <w:p w:rsidR="000B4D2C" w:rsidRDefault="00EB6295">
      <w:pPr>
        <w:pStyle w:val="Titre1"/>
        <w:shd w:val="clear" w:color="auto" w:fill="FFFFFF"/>
        <w:spacing w:before="180" w:after="180"/>
        <w:jc w:val="both"/>
        <w:rPr>
          <w:rFonts w:ascii="Times New Roman" w:eastAsia="Times New Roman" w:hAnsi="Times New Roman" w:cs="Times New Roman"/>
          <w:b/>
          <w:sz w:val="24"/>
          <w:szCs w:val="24"/>
        </w:rPr>
      </w:pPr>
      <w:bookmarkStart w:id="6" w:name="_scgiw98oj9mz" w:colFirst="0" w:colLast="0"/>
      <w:bookmarkEnd w:id="6"/>
      <w:r>
        <w:rPr>
          <w:rFonts w:ascii="Times New Roman" w:eastAsia="Times New Roman" w:hAnsi="Times New Roman" w:cs="Times New Roman"/>
          <w:b/>
          <w:sz w:val="24"/>
          <w:szCs w:val="24"/>
        </w:rPr>
        <w:t>4. Principaux savoirs à enseigner pour l’étude de cette œuvre en classe</w:t>
      </w:r>
    </w:p>
    <w:p w:rsidR="000B4D2C" w:rsidRDefault="00EB6295">
      <w:pPr>
        <w:pStyle w:val="Titre2"/>
        <w:shd w:val="clear" w:color="auto" w:fill="FFFFFF"/>
        <w:spacing w:before="180" w:after="180"/>
        <w:jc w:val="both"/>
        <w:rPr>
          <w:rFonts w:ascii="Times New Roman" w:eastAsia="Times New Roman" w:hAnsi="Times New Roman" w:cs="Times New Roman"/>
          <w:sz w:val="24"/>
          <w:szCs w:val="24"/>
        </w:rPr>
      </w:pPr>
      <w:bookmarkStart w:id="7" w:name="_5a48f4a5bz9i" w:colFirst="0" w:colLast="0"/>
      <w:bookmarkEnd w:id="7"/>
      <w:r>
        <w:rPr>
          <w:rFonts w:ascii="Times New Roman" w:eastAsia="Times New Roman" w:hAnsi="Times New Roman" w:cs="Times New Roman"/>
          <w:sz w:val="24"/>
          <w:szCs w:val="24"/>
          <w:u w:val="single"/>
        </w:rPr>
        <w:t>Composante : lecture</w:t>
      </w:r>
    </w:p>
    <w:p w:rsidR="000B4D2C" w:rsidRDefault="00EB62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ce qui concerne la composante en lecture, les principaux savoirs à enseigner sont les éléments de la situat</w:t>
      </w:r>
      <w:r>
        <w:rPr>
          <w:rFonts w:ascii="Times New Roman" w:eastAsia="Times New Roman" w:hAnsi="Times New Roman" w:cs="Times New Roman"/>
          <w:sz w:val="24"/>
          <w:szCs w:val="24"/>
        </w:rPr>
        <w:t>ion de communication et le genre qu’est le roman psychologique (MELS, 2011) (Chartrand, S.-G., Aubin, D., Blain, R. et Simard, C. avec la coll. de F. Morin, 1999) (Laporte, M. et Rochon. G., 2012) (</w:t>
      </w:r>
      <w:proofErr w:type="spellStart"/>
      <w:r>
        <w:rPr>
          <w:rFonts w:ascii="Times New Roman" w:eastAsia="Times New Roman" w:hAnsi="Times New Roman" w:cs="Times New Roman"/>
          <w:sz w:val="24"/>
          <w:szCs w:val="24"/>
          <w:highlight w:val="white"/>
        </w:rPr>
        <w:t>Clamageran</w:t>
      </w:r>
      <w:proofErr w:type="spellEnd"/>
      <w:r>
        <w:rPr>
          <w:rFonts w:ascii="Times New Roman" w:eastAsia="Times New Roman" w:hAnsi="Times New Roman" w:cs="Times New Roman"/>
          <w:sz w:val="24"/>
          <w:szCs w:val="24"/>
          <w:highlight w:val="white"/>
        </w:rPr>
        <w:t>, S., Clerc, I., Grenier, M., &amp; Roy, R.-L., 2011</w:t>
      </w:r>
      <w:r>
        <w:rPr>
          <w:rFonts w:ascii="Times New Roman" w:eastAsia="Times New Roman" w:hAnsi="Times New Roman" w:cs="Times New Roman"/>
          <w:sz w:val="24"/>
          <w:szCs w:val="24"/>
          <w:highlight w:val="white"/>
        </w:rPr>
        <w:t>) (Lapointe, F., 2014)</w:t>
      </w:r>
      <w:r>
        <w:rPr>
          <w:rFonts w:ascii="Times New Roman" w:eastAsia="Times New Roman" w:hAnsi="Times New Roman" w:cs="Times New Roman"/>
          <w:sz w:val="24"/>
          <w:szCs w:val="24"/>
        </w:rPr>
        <w:t xml:space="preserve">. Pour ce qui est des éléments de la situation de communication dans cette œuvre de Schmitt, ils ne sont pas tous utiles à son étude. Ceux qui le sont </w:t>
      </w:r>
      <w:proofErr w:type="spellStart"/>
      <w:r>
        <w:rPr>
          <w:rFonts w:ascii="Times New Roman" w:eastAsia="Times New Roman" w:hAnsi="Times New Roman" w:cs="Times New Roman"/>
          <w:sz w:val="24"/>
          <w:szCs w:val="24"/>
        </w:rPr>
        <w:t>sont</w:t>
      </w:r>
      <w:proofErr w:type="spellEnd"/>
      <w:r>
        <w:rPr>
          <w:rFonts w:ascii="Times New Roman" w:eastAsia="Times New Roman" w:hAnsi="Times New Roman" w:cs="Times New Roman"/>
          <w:sz w:val="24"/>
          <w:szCs w:val="24"/>
        </w:rPr>
        <w:t xml:space="preserve"> les suivants : le destinateur et l’énonciateur sont Éric-Emmanuel Schmitt, le </w:t>
      </w:r>
      <w:r>
        <w:rPr>
          <w:rFonts w:ascii="Times New Roman" w:eastAsia="Times New Roman" w:hAnsi="Times New Roman" w:cs="Times New Roman"/>
          <w:sz w:val="24"/>
          <w:szCs w:val="24"/>
        </w:rPr>
        <w:t>destinataire est un lectorat assez varié, le support est un livre et le genre est le roman psychologique (présence de symboles et de subjectivité, narrateur présent, monologues)</w:t>
      </w:r>
      <w:r>
        <w:rPr>
          <w:rFonts w:ascii="Times New Roman" w:eastAsia="Times New Roman" w:hAnsi="Times New Roman" w:cs="Times New Roman"/>
          <w:sz w:val="24"/>
          <w:szCs w:val="24"/>
          <w:highlight w:val="white"/>
        </w:rPr>
        <w:t>.</w:t>
      </w:r>
    </w:p>
    <w:p w:rsidR="000B4D2C" w:rsidRDefault="000B4D2C">
      <w:pPr>
        <w:spacing w:line="240" w:lineRule="auto"/>
        <w:ind w:left="2160"/>
        <w:jc w:val="both"/>
        <w:rPr>
          <w:rFonts w:ascii="Times New Roman" w:eastAsia="Times New Roman" w:hAnsi="Times New Roman" w:cs="Times New Roman"/>
          <w:sz w:val="24"/>
          <w:szCs w:val="24"/>
        </w:rPr>
      </w:pPr>
    </w:p>
    <w:p w:rsidR="000B4D2C" w:rsidRDefault="00EB629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Composante : littérature </w:t>
      </w:r>
    </w:p>
    <w:p w:rsidR="000B4D2C" w:rsidRDefault="00EB62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ce qui est de la composante en littérature, l</w:t>
      </w:r>
      <w:r>
        <w:rPr>
          <w:rFonts w:ascii="Times New Roman" w:eastAsia="Times New Roman" w:hAnsi="Times New Roman" w:cs="Times New Roman"/>
          <w:sz w:val="24"/>
          <w:szCs w:val="24"/>
        </w:rPr>
        <w:t>es principaux savoirs à enseigner sont l’interprétation, la compréhension, l’explication et la justification orale et écrite de l’interprétation et de la compréhension (</w:t>
      </w:r>
      <w:proofErr w:type="spellStart"/>
      <w:r>
        <w:rPr>
          <w:rFonts w:ascii="Times New Roman" w:eastAsia="Times New Roman" w:hAnsi="Times New Roman" w:cs="Times New Roman"/>
          <w:sz w:val="24"/>
          <w:szCs w:val="24"/>
        </w:rPr>
        <w:t>Louichon</w:t>
      </w:r>
      <w:proofErr w:type="spellEnd"/>
      <w:r>
        <w:rPr>
          <w:rFonts w:ascii="Times New Roman" w:eastAsia="Times New Roman" w:hAnsi="Times New Roman" w:cs="Times New Roman"/>
          <w:sz w:val="24"/>
          <w:szCs w:val="24"/>
        </w:rPr>
        <w:t>, 2011) (Sauvaire, 2015) (</w:t>
      </w:r>
      <w:proofErr w:type="spellStart"/>
      <w:r>
        <w:rPr>
          <w:rFonts w:ascii="Times New Roman" w:eastAsia="Times New Roman" w:hAnsi="Times New Roman" w:cs="Times New Roman"/>
          <w:sz w:val="24"/>
          <w:szCs w:val="24"/>
        </w:rPr>
        <w:t>Tauveron</w:t>
      </w:r>
      <w:proofErr w:type="spellEnd"/>
      <w:r>
        <w:rPr>
          <w:rFonts w:ascii="Times New Roman" w:eastAsia="Times New Roman" w:hAnsi="Times New Roman" w:cs="Times New Roman"/>
          <w:sz w:val="24"/>
          <w:szCs w:val="24"/>
        </w:rPr>
        <w:t>, 1999) (MELS, 2011). Ces savoirs sont nécess</w:t>
      </w:r>
      <w:r>
        <w:rPr>
          <w:rFonts w:ascii="Times New Roman" w:eastAsia="Times New Roman" w:hAnsi="Times New Roman" w:cs="Times New Roman"/>
          <w:sz w:val="24"/>
          <w:szCs w:val="24"/>
        </w:rPr>
        <w:t>aires dans la discussion sur la première lettre, le carnet de lecteur, le cercle de lecture, le débat interprétatif et la production écrite avec contraintes. L’interprétation est importante, car elle permet aux élèves de comprendre l’importance de la subje</w:t>
      </w:r>
      <w:r>
        <w:rPr>
          <w:rFonts w:ascii="Times New Roman" w:eastAsia="Times New Roman" w:hAnsi="Times New Roman" w:cs="Times New Roman"/>
          <w:sz w:val="24"/>
          <w:szCs w:val="24"/>
        </w:rPr>
        <w:t>ctivité dans la lecture littéraire (</w:t>
      </w:r>
      <w:proofErr w:type="spellStart"/>
      <w:r>
        <w:rPr>
          <w:rFonts w:ascii="Times New Roman" w:eastAsia="Times New Roman" w:hAnsi="Times New Roman" w:cs="Times New Roman"/>
          <w:sz w:val="24"/>
          <w:szCs w:val="24"/>
        </w:rPr>
        <w:t>Tauveron</w:t>
      </w:r>
      <w:proofErr w:type="spellEnd"/>
      <w:r>
        <w:rPr>
          <w:rFonts w:ascii="Times New Roman" w:eastAsia="Times New Roman" w:hAnsi="Times New Roman" w:cs="Times New Roman"/>
          <w:sz w:val="24"/>
          <w:szCs w:val="24"/>
        </w:rPr>
        <w:t>, 1999).</w:t>
      </w:r>
    </w:p>
    <w:p w:rsidR="000B4D2C" w:rsidRDefault="000B4D2C">
      <w:pPr>
        <w:jc w:val="both"/>
        <w:rPr>
          <w:rFonts w:ascii="Times New Roman" w:eastAsia="Times New Roman" w:hAnsi="Times New Roman" w:cs="Times New Roman"/>
          <w:sz w:val="24"/>
          <w:szCs w:val="24"/>
        </w:rPr>
      </w:pPr>
    </w:p>
    <w:p w:rsidR="000B4D2C" w:rsidRDefault="00EB6295">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Composante : compétences langagières </w:t>
      </w:r>
    </w:p>
    <w:p w:rsidR="000B4D2C" w:rsidRDefault="00EB629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ce qui concerne la composante des compétences langagières, les principaux savoirs qui seront enseignés sont les éléments qui composent la narration (types de nar</w:t>
      </w:r>
      <w:r>
        <w:rPr>
          <w:rFonts w:ascii="Times New Roman" w:eastAsia="Times New Roman" w:hAnsi="Times New Roman" w:cs="Times New Roman"/>
          <w:sz w:val="24"/>
          <w:szCs w:val="24"/>
        </w:rPr>
        <w:t xml:space="preserve">rateurs, le point de vue narratif, aussi appelé la focalisation, l’ordre des évènements, le temps de la narration, la vitesse de la narration), les marques énonciatives, la forme de la lettre (formules de salutations) et les différents procédés d’écriture </w:t>
      </w:r>
      <w:r>
        <w:rPr>
          <w:rFonts w:ascii="Times New Roman" w:eastAsia="Times New Roman" w:hAnsi="Times New Roman" w:cs="Times New Roman"/>
          <w:sz w:val="24"/>
          <w:szCs w:val="24"/>
        </w:rPr>
        <w:t xml:space="preserve">du roman psychologique (le monologue, la modalisation, la narration, le style d’écriture) (MELS, 2011) (Gagnon, A., Perrault, C. et Maisonneuve, H., 2007). Dans </w:t>
      </w:r>
      <w:r>
        <w:rPr>
          <w:rFonts w:ascii="Times New Roman" w:eastAsia="Times New Roman" w:hAnsi="Times New Roman" w:cs="Times New Roman"/>
          <w:i/>
          <w:sz w:val="24"/>
          <w:szCs w:val="24"/>
        </w:rPr>
        <w:t>Oscar et la dame rose</w:t>
      </w:r>
      <w:r>
        <w:rPr>
          <w:rFonts w:ascii="Times New Roman" w:eastAsia="Times New Roman" w:hAnsi="Times New Roman" w:cs="Times New Roman"/>
          <w:sz w:val="24"/>
          <w:szCs w:val="24"/>
        </w:rPr>
        <w:t>, pour ce qui concerne la narration, plusieurs éléments sont à analyser av</w:t>
      </w:r>
      <w:r>
        <w:rPr>
          <w:rFonts w:ascii="Times New Roman" w:eastAsia="Times New Roman" w:hAnsi="Times New Roman" w:cs="Times New Roman"/>
          <w:sz w:val="24"/>
          <w:szCs w:val="24"/>
        </w:rPr>
        <w:t xml:space="preserve">ec les élèves. En effet, le type de narrateur dans l’œuvre est le narrateur interne (le narrateur présent). Le point de vue narratif (la focalisation) est interne, en raison du type de narrateur. Ensuite, l’ordre des évènements est chronologique. Le temps </w:t>
      </w:r>
      <w:r>
        <w:rPr>
          <w:rFonts w:ascii="Times New Roman" w:eastAsia="Times New Roman" w:hAnsi="Times New Roman" w:cs="Times New Roman"/>
          <w:sz w:val="24"/>
          <w:szCs w:val="24"/>
        </w:rPr>
        <w:t>de la narration est particulier, puisque Oscar raconte les évènements qu’il a vécus dans sa journée tout en partageant ses pensées sur le vif. Ce type de temps de narration se nomme la narration intercalée. Finalement, la vitesse de la narration est réelle</w:t>
      </w:r>
      <w:r>
        <w:rPr>
          <w:rFonts w:ascii="Times New Roman" w:eastAsia="Times New Roman" w:hAnsi="Times New Roman" w:cs="Times New Roman"/>
          <w:sz w:val="24"/>
          <w:szCs w:val="24"/>
        </w:rPr>
        <w:t xml:space="preserve">. Pour ce qui est des marques </w:t>
      </w:r>
      <w:r>
        <w:rPr>
          <w:rFonts w:ascii="Times New Roman" w:eastAsia="Times New Roman" w:hAnsi="Times New Roman" w:cs="Times New Roman"/>
          <w:sz w:val="24"/>
          <w:szCs w:val="24"/>
        </w:rPr>
        <w:lastRenderedPageBreak/>
        <w:t xml:space="preserve">énonciatives, dans cette œuvre de Schmitt, le « je » prédomine, mais d’autres pronoms sont également utilisés afin d’identifier des personnages ou de décrire des évènements. En ce qui concerne la forme de la lettre, dans </w:t>
      </w:r>
      <w:r>
        <w:rPr>
          <w:rFonts w:ascii="Times New Roman" w:eastAsia="Times New Roman" w:hAnsi="Times New Roman" w:cs="Times New Roman"/>
          <w:i/>
          <w:sz w:val="24"/>
          <w:szCs w:val="24"/>
        </w:rPr>
        <w:t>Oscar</w:t>
      </w:r>
      <w:r>
        <w:rPr>
          <w:rFonts w:ascii="Times New Roman" w:eastAsia="Times New Roman" w:hAnsi="Times New Roman" w:cs="Times New Roman"/>
          <w:i/>
          <w:sz w:val="24"/>
          <w:szCs w:val="24"/>
        </w:rPr>
        <w:t xml:space="preserve"> et la dame rose</w:t>
      </w:r>
      <w:r>
        <w:rPr>
          <w:rFonts w:ascii="Times New Roman" w:eastAsia="Times New Roman" w:hAnsi="Times New Roman" w:cs="Times New Roman"/>
          <w:sz w:val="24"/>
          <w:szCs w:val="24"/>
        </w:rPr>
        <w:t>, les « chapitres » sont des lettres. Elles ont une structure particulière, c’est-à-dire qu’elles débutent par une formule de salutation (Cher Dieu) et elles se terminent aussi par une formule de salutation qui correspond à la signature d’O</w:t>
      </w:r>
      <w:r>
        <w:rPr>
          <w:rFonts w:ascii="Times New Roman" w:eastAsia="Times New Roman" w:hAnsi="Times New Roman" w:cs="Times New Roman"/>
          <w:sz w:val="24"/>
          <w:szCs w:val="24"/>
        </w:rPr>
        <w:t>scar. Il y a aussi des postscriptums. Pour ce qui est des procédés d’écriture du roman psychologique, le roman étudié présente parfois des monologues parfois des dialogues. La modalisation s’observe à travers les marques énonciatives traitées un peu plus h</w:t>
      </w:r>
      <w:r>
        <w:rPr>
          <w:rFonts w:ascii="Times New Roman" w:eastAsia="Times New Roman" w:hAnsi="Times New Roman" w:cs="Times New Roman"/>
          <w:sz w:val="24"/>
          <w:szCs w:val="24"/>
        </w:rPr>
        <w:t>aut et X. La narration est la même que celle traitée dans la composante en lecture. Finalement, le style d’écriture, quant à lui, est propre à Schmitt. Ce dernier raconte souvent des histoires par le biais de personnages enfants qui vivent des évènements a</w:t>
      </w:r>
      <w:r>
        <w:rPr>
          <w:rFonts w:ascii="Times New Roman" w:eastAsia="Times New Roman" w:hAnsi="Times New Roman" w:cs="Times New Roman"/>
          <w:sz w:val="24"/>
          <w:szCs w:val="24"/>
        </w:rPr>
        <w:t xml:space="preserve">ssez particuliers. Il a un vocabulaire précis et riche. </w:t>
      </w:r>
    </w:p>
    <w:p w:rsidR="000B4D2C" w:rsidRDefault="000B4D2C">
      <w:pPr>
        <w:spacing w:line="240" w:lineRule="auto"/>
        <w:jc w:val="both"/>
        <w:rPr>
          <w:rFonts w:ascii="Times New Roman" w:eastAsia="Times New Roman" w:hAnsi="Times New Roman" w:cs="Times New Roman"/>
          <w:sz w:val="24"/>
          <w:szCs w:val="24"/>
        </w:rPr>
      </w:pPr>
    </w:p>
    <w:p w:rsidR="000B4D2C" w:rsidRDefault="00EB6295">
      <w:pPr>
        <w:pStyle w:val="Titre1"/>
        <w:shd w:val="clear" w:color="auto" w:fill="FFFFFF"/>
        <w:spacing w:before="180" w:after="180"/>
        <w:jc w:val="both"/>
        <w:rPr>
          <w:rFonts w:ascii="Times New Roman" w:eastAsia="Times New Roman" w:hAnsi="Times New Roman" w:cs="Times New Roman"/>
          <w:b/>
          <w:sz w:val="24"/>
          <w:szCs w:val="24"/>
        </w:rPr>
      </w:pPr>
      <w:bookmarkStart w:id="8" w:name="_omxa68oow0dd" w:colFirst="0" w:colLast="0"/>
      <w:bookmarkEnd w:id="8"/>
      <w:r>
        <w:rPr>
          <w:rFonts w:ascii="Times New Roman" w:eastAsia="Times New Roman" w:hAnsi="Times New Roman" w:cs="Times New Roman"/>
          <w:b/>
          <w:sz w:val="24"/>
          <w:szCs w:val="24"/>
        </w:rPr>
        <w:t>5. Objectif de la séquence</w:t>
      </w:r>
    </w:p>
    <w:p w:rsidR="000B4D2C" w:rsidRDefault="00EB6295">
      <w:pPr>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Objectif général : Amener les élèves à prendre conscience de l’influence de leur subjectivité, par la lecture littéraire, sur leur compréhension et leur interprétation de </w:t>
      </w:r>
      <w:r>
        <w:rPr>
          <w:rFonts w:ascii="Times New Roman" w:eastAsia="Times New Roman" w:hAnsi="Times New Roman" w:cs="Times New Roman"/>
          <w:sz w:val="24"/>
          <w:szCs w:val="24"/>
        </w:rPr>
        <w:t xml:space="preserve">l’œuvre </w:t>
      </w:r>
      <w:r>
        <w:rPr>
          <w:rFonts w:ascii="Times New Roman" w:eastAsia="Times New Roman" w:hAnsi="Times New Roman" w:cs="Times New Roman"/>
          <w:i/>
          <w:sz w:val="24"/>
          <w:szCs w:val="24"/>
        </w:rPr>
        <w:t xml:space="preserve">Oscar et la dame rose </w:t>
      </w:r>
      <w:r>
        <w:rPr>
          <w:rFonts w:ascii="Times New Roman" w:eastAsia="Times New Roman" w:hAnsi="Times New Roman" w:cs="Times New Roman"/>
          <w:sz w:val="24"/>
          <w:szCs w:val="24"/>
        </w:rPr>
        <w:t>d’Éric-Emmanuel Schmitt.</w:t>
      </w:r>
    </w:p>
    <w:p w:rsidR="000B4D2C" w:rsidRDefault="00EB6295">
      <w:pPr>
        <w:pStyle w:val="Titre1"/>
        <w:shd w:val="clear" w:color="auto" w:fill="FFFFFF"/>
        <w:spacing w:before="180" w:after="180"/>
        <w:jc w:val="both"/>
        <w:rPr>
          <w:rFonts w:ascii="Times New Roman" w:eastAsia="Times New Roman" w:hAnsi="Times New Roman" w:cs="Times New Roman"/>
          <w:b/>
          <w:sz w:val="24"/>
          <w:szCs w:val="24"/>
        </w:rPr>
      </w:pPr>
      <w:bookmarkStart w:id="9" w:name="_lm5jp77akb5x" w:colFirst="0" w:colLast="0"/>
      <w:bookmarkEnd w:id="9"/>
      <w:r>
        <w:rPr>
          <w:rFonts w:ascii="Times New Roman" w:eastAsia="Times New Roman" w:hAnsi="Times New Roman" w:cs="Times New Roman"/>
          <w:b/>
          <w:sz w:val="24"/>
          <w:szCs w:val="24"/>
        </w:rPr>
        <w:t>Conclusion</w:t>
      </w:r>
    </w:p>
    <w:p w:rsidR="000B4D2C" w:rsidRDefault="00EB6295">
      <w:pPr>
        <w:shd w:val="clear" w:color="auto" w:fill="FFFFFF"/>
        <w:spacing w:before="180"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conclure, nous soutenons qu’il est intéressant et pertinent de travailler le roman </w:t>
      </w:r>
      <w:r>
        <w:rPr>
          <w:rFonts w:ascii="Times New Roman" w:eastAsia="Times New Roman" w:hAnsi="Times New Roman" w:cs="Times New Roman"/>
          <w:i/>
          <w:sz w:val="24"/>
          <w:szCs w:val="24"/>
        </w:rPr>
        <w:t xml:space="preserve">Oscar et la dame rose </w:t>
      </w:r>
      <w:r>
        <w:rPr>
          <w:rFonts w:ascii="Times New Roman" w:eastAsia="Times New Roman" w:hAnsi="Times New Roman" w:cs="Times New Roman"/>
          <w:sz w:val="24"/>
          <w:szCs w:val="24"/>
        </w:rPr>
        <w:t>avec des élèves de deuxième secondaire, car cette œuvre permet de travailler les trois composantes de l’enseignement du français des prescriptions ministérielles. De plus, tel que nous l’avons démontré à travers les approches théoriques que nous avons choi</w:t>
      </w:r>
      <w:r>
        <w:rPr>
          <w:rFonts w:ascii="Times New Roman" w:eastAsia="Times New Roman" w:hAnsi="Times New Roman" w:cs="Times New Roman"/>
          <w:sz w:val="24"/>
          <w:szCs w:val="24"/>
        </w:rPr>
        <w:t xml:space="preserve">sies, soit l’approche socio-institutionnelle, l’approche subjective et l’approche philosophique, ce roman riche en valeurs et en croyances donne l’occasion aux élèves de prendre conscience de l’importance de leurs expériences et de la personne qu’ils sont </w:t>
      </w:r>
      <w:r>
        <w:rPr>
          <w:rFonts w:ascii="Times New Roman" w:eastAsia="Times New Roman" w:hAnsi="Times New Roman" w:cs="Times New Roman"/>
          <w:sz w:val="24"/>
          <w:szCs w:val="24"/>
        </w:rPr>
        <w:t xml:space="preserve">dans leur interprétation et leur compréhension d’une lecture. Enfin, ce roman philosophique est un outil tout indiqué pour travailler la lecture littéraire en lien avec les composantes de la classe de français. </w:t>
      </w:r>
      <w:r>
        <w:rPr>
          <w:rFonts w:ascii="Times New Roman" w:eastAsia="Times New Roman" w:hAnsi="Times New Roman" w:cs="Times New Roman"/>
          <w:sz w:val="24"/>
          <w:szCs w:val="24"/>
        </w:rPr>
        <w:br/>
      </w:r>
      <w:r>
        <w:br w:type="page"/>
      </w:r>
    </w:p>
    <w:p w:rsidR="000B4D2C" w:rsidRDefault="00EB6295">
      <w:pPr>
        <w:shd w:val="clear" w:color="auto" w:fill="FFFFFF"/>
        <w:spacing w:before="180" w:after="180"/>
        <w:jc w:val="both"/>
        <w:rPr>
          <w:rFonts w:ascii="Times New Roman" w:eastAsia="Times New Roman" w:hAnsi="Times New Roman" w:cs="Times New Roman"/>
        </w:rPr>
      </w:pPr>
      <w:r>
        <w:rPr>
          <w:rFonts w:ascii="Times New Roman" w:eastAsia="Times New Roman" w:hAnsi="Times New Roman" w:cs="Times New Roman"/>
          <w:b/>
          <w:sz w:val="24"/>
          <w:szCs w:val="24"/>
        </w:rPr>
        <w:lastRenderedPageBreak/>
        <w:t>Bibliographie</w:t>
      </w:r>
    </w:p>
    <w:p w:rsidR="00D22DFE" w:rsidRPr="00957916" w:rsidRDefault="00D22DFE">
      <w:pPr>
        <w:shd w:val="clear" w:color="auto" w:fill="FFFFFF"/>
        <w:spacing w:before="180" w:after="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ALBIN MICHEL, (2018). </w:t>
      </w:r>
      <w:r w:rsidRPr="00957916">
        <w:rPr>
          <w:rFonts w:ascii="Times New Roman" w:eastAsia="Times New Roman" w:hAnsi="Times New Roman" w:cs="Times New Roman"/>
          <w:i/>
          <w:color w:val="000000" w:themeColor="text1"/>
          <w:sz w:val="24"/>
        </w:rPr>
        <w:t>Éric-Emmanuel Schmitt</w:t>
      </w:r>
      <w:r w:rsidRPr="00957916">
        <w:rPr>
          <w:rFonts w:ascii="Times New Roman" w:eastAsia="Times New Roman" w:hAnsi="Times New Roman" w:cs="Times New Roman"/>
          <w:color w:val="000000" w:themeColor="text1"/>
          <w:sz w:val="24"/>
        </w:rPr>
        <w:t xml:space="preserve">. Récupéré le 23 septembre 2018 du site officiel des Éditions Albin Michel : </w:t>
      </w:r>
      <w:hyperlink r:id="rId8">
        <w:r w:rsidRPr="00957916">
          <w:rPr>
            <w:rFonts w:ascii="Times New Roman" w:eastAsia="Times New Roman" w:hAnsi="Times New Roman" w:cs="Times New Roman"/>
            <w:color w:val="000000" w:themeColor="text1"/>
            <w:sz w:val="24"/>
            <w:u w:val="single"/>
          </w:rPr>
          <w:t>https://www.albin-michel.fr/auteurs/eric-emmanuel-schmitt-16374</w:t>
        </w:r>
      </w:hyperlink>
      <w:r w:rsidRPr="00957916">
        <w:rPr>
          <w:rFonts w:ascii="Times New Roman" w:eastAsia="Times New Roman" w:hAnsi="Times New Roman" w:cs="Times New Roman"/>
          <w:color w:val="000000" w:themeColor="text1"/>
          <w:sz w:val="24"/>
        </w:rPr>
        <w:t xml:space="preserve">. </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ANTIGONE, (2010). </w:t>
      </w:r>
      <w:r w:rsidRPr="00957916">
        <w:rPr>
          <w:rFonts w:ascii="Times New Roman" w:eastAsia="Times New Roman" w:hAnsi="Times New Roman" w:cs="Times New Roman"/>
          <w:i/>
          <w:color w:val="000000" w:themeColor="text1"/>
          <w:sz w:val="24"/>
        </w:rPr>
        <w:t>Éric-Emmanuel Schmitt - Portrait - Biographie courte</w:t>
      </w:r>
      <w:r w:rsidRPr="00957916">
        <w:rPr>
          <w:rFonts w:ascii="Times New Roman" w:eastAsia="Times New Roman" w:hAnsi="Times New Roman" w:cs="Times New Roman"/>
          <w:color w:val="000000" w:themeColor="text1"/>
          <w:sz w:val="24"/>
        </w:rPr>
        <w:t xml:space="preserve">. Récupéré le 23 septembre 2018 du site officiel d’Éric-Emmanuel Schmitt : </w:t>
      </w:r>
      <w:hyperlink r:id="rId9">
        <w:r w:rsidRPr="00957916">
          <w:rPr>
            <w:rFonts w:ascii="Times New Roman" w:eastAsia="Times New Roman" w:hAnsi="Times New Roman" w:cs="Times New Roman"/>
            <w:color w:val="000000" w:themeColor="text1"/>
            <w:sz w:val="24"/>
            <w:u w:val="single"/>
          </w:rPr>
          <w:t>http://www.eric-emmanuel-schmitt.com/Portrait-biographie-resume.html</w:t>
        </w:r>
      </w:hyperlink>
      <w:r w:rsidRPr="00957916">
        <w:rPr>
          <w:rFonts w:ascii="Times New Roman" w:eastAsia="Times New Roman" w:hAnsi="Times New Roman" w:cs="Times New Roman"/>
          <w:color w:val="000000" w:themeColor="text1"/>
          <w:sz w:val="24"/>
        </w:rPr>
        <w:t xml:space="preserve">. </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ARRIEN, S-J. (2017). </w:t>
      </w:r>
      <w:r w:rsidRPr="00957916">
        <w:rPr>
          <w:rFonts w:ascii="Times New Roman" w:eastAsia="Times New Roman" w:hAnsi="Times New Roman" w:cs="Times New Roman"/>
          <w:i/>
          <w:color w:val="000000" w:themeColor="text1"/>
          <w:sz w:val="24"/>
        </w:rPr>
        <w:t>Ricœur et l’identité narrative.</w:t>
      </w:r>
      <w:r w:rsidRPr="00957916">
        <w:rPr>
          <w:rFonts w:ascii="Times New Roman" w:eastAsia="Times New Roman" w:hAnsi="Times New Roman" w:cs="Times New Roman"/>
          <w:color w:val="000000" w:themeColor="text1"/>
          <w:sz w:val="24"/>
        </w:rPr>
        <w:t xml:space="preserve"> Récupéré le 27 septembre du site Le Point : </w:t>
      </w:r>
      <w:hyperlink r:id="rId10">
        <w:r w:rsidRPr="00957916">
          <w:rPr>
            <w:rFonts w:ascii="Times New Roman" w:eastAsia="Times New Roman" w:hAnsi="Times New Roman" w:cs="Times New Roman"/>
            <w:color w:val="000000" w:themeColor="text1"/>
            <w:sz w:val="24"/>
            <w:u w:val="single"/>
          </w:rPr>
          <w:t>http://www.lepoint.fr/dossiers/hors-series/references/paul-ricoeur-philosophe-du-president/ricoeur-et-l-identite-narrative-21-07-2017-2144946_3442.php</w:t>
        </w:r>
      </w:hyperlink>
      <w:r w:rsidRPr="00957916">
        <w:rPr>
          <w:rFonts w:ascii="Times New Roman" w:eastAsia="Times New Roman" w:hAnsi="Times New Roman" w:cs="Times New Roman"/>
          <w:color w:val="000000" w:themeColor="text1"/>
          <w:sz w:val="24"/>
        </w:rPr>
        <w:t>.</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BULLETIN DES BIBLIOTHÈQUES DE FRANCE (BBF). (2015). </w:t>
      </w:r>
      <w:r w:rsidRPr="00957916">
        <w:rPr>
          <w:rFonts w:ascii="Times New Roman" w:eastAsia="Times New Roman" w:hAnsi="Times New Roman" w:cs="Times New Roman"/>
          <w:i/>
          <w:color w:val="000000" w:themeColor="text1"/>
          <w:sz w:val="24"/>
        </w:rPr>
        <w:t xml:space="preserve">Critique de Gisèle </w:t>
      </w:r>
      <w:proofErr w:type="spellStart"/>
      <w:r w:rsidRPr="00957916">
        <w:rPr>
          <w:rFonts w:ascii="Times New Roman" w:eastAsia="Times New Roman" w:hAnsi="Times New Roman" w:cs="Times New Roman"/>
          <w:i/>
          <w:color w:val="000000" w:themeColor="text1"/>
          <w:sz w:val="24"/>
        </w:rPr>
        <w:t>Sapiro</w:t>
      </w:r>
      <w:proofErr w:type="spellEnd"/>
      <w:r w:rsidRPr="00957916">
        <w:rPr>
          <w:rFonts w:ascii="Times New Roman" w:eastAsia="Times New Roman" w:hAnsi="Times New Roman" w:cs="Times New Roman"/>
          <w:i/>
          <w:color w:val="000000" w:themeColor="text1"/>
          <w:sz w:val="24"/>
        </w:rPr>
        <w:t xml:space="preserve"> - La Sociologie de la littérature par Benjamin Caraco</w:t>
      </w:r>
      <w:r w:rsidRPr="00957916">
        <w:rPr>
          <w:rFonts w:ascii="Times New Roman" w:eastAsia="Times New Roman" w:hAnsi="Times New Roman" w:cs="Times New Roman"/>
          <w:color w:val="000000" w:themeColor="text1"/>
          <w:sz w:val="24"/>
        </w:rPr>
        <w:t xml:space="preserve">. Récupéré le 30 septembre du site du BBF : </w:t>
      </w:r>
      <w:hyperlink r:id="rId11">
        <w:r w:rsidRPr="00957916">
          <w:rPr>
            <w:rFonts w:ascii="Times New Roman" w:eastAsia="Times New Roman" w:hAnsi="Times New Roman" w:cs="Times New Roman"/>
            <w:color w:val="000000" w:themeColor="text1"/>
            <w:sz w:val="24"/>
            <w:u w:val="single"/>
          </w:rPr>
          <w:t>http://bbf.enssib.fr/consulter/bbf-2015-04-0229-005</w:t>
        </w:r>
      </w:hyperlink>
      <w:r w:rsidRPr="00957916">
        <w:rPr>
          <w:rFonts w:ascii="Times New Roman" w:eastAsia="Times New Roman" w:hAnsi="Times New Roman" w:cs="Times New Roman"/>
          <w:color w:val="000000" w:themeColor="text1"/>
          <w:sz w:val="24"/>
        </w:rPr>
        <w:t xml:space="preserve">. </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CHARTRAND, S.-G. et ÉMERY-BRUNEAU, J. avec la coll. de K. SÉNÉCHAL et P. RIVERIN, (2013). </w:t>
      </w:r>
      <w:r w:rsidRPr="00957916">
        <w:rPr>
          <w:rFonts w:ascii="Times New Roman" w:eastAsia="Times New Roman" w:hAnsi="Times New Roman" w:cs="Times New Roman"/>
          <w:i/>
          <w:color w:val="000000" w:themeColor="text1"/>
          <w:sz w:val="24"/>
        </w:rPr>
        <w:t>Caractéristiques de 50 genres pour développer les compétences langagières en français au secondaire québécois</w:t>
      </w:r>
      <w:r w:rsidRPr="00957916">
        <w:rPr>
          <w:rFonts w:ascii="Times New Roman" w:eastAsia="Times New Roman" w:hAnsi="Times New Roman" w:cs="Times New Roman"/>
          <w:color w:val="000000" w:themeColor="text1"/>
          <w:sz w:val="24"/>
        </w:rPr>
        <w:t xml:space="preserve">. Québec : </w:t>
      </w:r>
      <w:proofErr w:type="spellStart"/>
      <w:r w:rsidRPr="00957916">
        <w:rPr>
          <w:rFonts w:ascii="Times New Roman" w:eastAsia="Times New Roman" w:hAnsi="Times New Roman" w:cs="Times New Roman"/>
          <w:color w:val="000000" w:themeColor="text1"/>
          <w:sz w:val="24"/>
        </w:rPr>
        <w:t>Didactica</w:t>
      </w:r>
      <w:proofErr w:type="spellEnd"/>
      <w:r w:rsidRPr="00957916">
        <w:rPr>
          <w:rFonts w:ascii="Times New Roman" w:eastAsia="Times New Roman" w:hAnsi="Times New Roman" w:cs="Times New Roman"/>
          <w:color w:val="000000" w:themeColor="text1"/>
          <w:sz w:val="24"/>
        </w:rPr>
        <w:t>, repéré en ligne :</w:t>
      </w:r>
      <w:hyperlink r:id="rId12">
        <w:r w:rsidRPr="00957916">
          <w:rPr>
            <w:rFonts w:ascii="Times New Roman" w:eastAsia="Times New Roman" w:hAnsi="Times New Roman" w:cs="Times New Roman"/>
            <w:color w:val="000000" w:themeColor="text1"/>
            <w:sz w:val="24"/>
          </w:rPr>
          <w:t xml:space="preserve"> </w:t>
        </w:r>
      </w:hyperlink>
      <w:hyperlink r:id="rId13">
        <w:r w:rsidRPr="00957916">
          <w:rPr>
            <w:rFonts w:ascii="Times New Roman" w:eastAsia="Times New Roman" w:hAnsi="Times New Roman" w:cs="Times New Roman"/>
            <w:color w:val="000000" w:themeColor="text1"/>
            <w:sz w:val="24"/>
            <w:u w:val="single"/>
          </w:rPr>
          <w:t>www.enseignementdufrancais.ulaval.ca</w:t>
        </w:r>
      </w:hyperlink>
      <w:r w:rsidRPr="00957916">
        <w:rPr>
          <w:rFonts w:ascii="Times New Roman" w:eastAsia="Times New Roman" w:hAnsi="Times New Roman" w:cs="Times New Roman"/>
          <w:color w:val="000000" w:themeColor="text1"/>
          <w:sz w:val="24"/>
        </w:rPr>
        <w:t>, 66 p.</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CHARTRAND, S.-G., AUBIN, D., BLAIN, R. et SIMARD, C. avec la coll. de F. MORIN. (1999).</w:t>
      </w:r>
      <w:r w:rsidRPr="00957916">
        <w:rPr>
          <w:rFonts w:ascii="Times New Roman" w:eastAsia="Times New Roman" w:hAnsi="Times New Roman" w:cs="Times New Roman"/>
          <w:i/>
          <w:color w:val="000000" w:themeColor="text1"/>
          <w:sz w:val="24"/>
        </w:rPr>
        <w:t xml:space="preserve"> Grammaire pédagogique du français d’aujourd’hui</w:t>
      </w:r>
      <w:r w:rsidRPr="00957916">
        <w:rPr>
          <w:rFonts w:ascii="Times New Roman" w:eastAsia="Times New Roman" w:hAnsi="Times New Roman" w:cs="Times New Roman"/>
          <w:color w:val="000000" w:themeColor="text1"/>
          <w:sz w:val="24"/>
        </w:rPr>
        <w:t xml:space="preserve">. Québec : Les publications </w:t>
      </w:r>
      <w:proofErr w:type="spellStart"/>
      <w:r w:rsidRPr="00957916">
        <w:rPr>
          <w:rFonts w:ascii="Times New Roman" w:eastAsia="Times New Roman" w:hAnsi="Times New Roman" w:cs="Times New Roman"/>
          <w:color w:val="000000" w:themeColor="text1"/>
          <w:sz w:val="24"/>
        </w:rPr>
        <w:t>Graficor</w:t>
      </w:r>
      <w:proofErr w:type="spellEnd"/>
      <w:r w:rsidRPr="00957916">
        <w:rPr>
          <w:rFonts w:ascii="Times New Roman" w:eastAsia="Times New Roman" w:hAnsi="Times New Roman" w:cs="Times New Roman"/>
          <w:color w:val="000000" w:themeColor="text1"/>
          <w:sz w:val="24"/>
        </w:rPr>
        <w:t xml:space="preserve">. </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highlight w:val="white"/>
        </w:rPr>
      </w:pPr>
      <w:r w:rsidRPr="00957916">
        <w:rPr>
          <w:rFonts w:ascii="Times New Roman" w:eastAsia="Times New Roman" w:hAnsi="Times New Roman" w:cs="Times New Roman"/>
          <w:color w:val="000000" w:themeColor="text1"/>
          <w:sz w:val="24"/>
          <w:highlight w:val="white"/>
        </w:rPr>
        <w:t xml:space="preserve">CLAMARGEAN, S., CLERC, I., GRENIER, M., &amp; ROY, R.-L. (2011). </w:t>
      </w:r>
      <w:r w:rsidRPr="00957916">
        <w:rPr>
          <w:rFonts w:ascii="Times New Roman" w:eastAsia="Times New Roman" w:hAnsi="Times New Roman" w:cs="Times New Roman"/>
          <w:i/>
          <w:color w:val="000000" w:themeColor="text1"/>
          <w:sz w:val="24"/>
          <w:highlight w:val="white"/>
        </w:rPr>
        <w:t xml:space="preserve">Le français apprivoisé. </w:t>
      </w:r>
      <w:r w:rsidRPr="00957916">
        <w:rPr>
          <w:rFonts w:ascii="Times New Roman" w:eastAsia="Times New Roman" w:hAnsi="Times New Roman" w:cs="Times New Roman"/>
          <w:color w:val="000000" w:themeColor="text1"/>
          <w:sz w:val="24"/>
          <w:highlight w:val="white"/>
        </w:rPr>
        <w:t>Québec : Groupe Modulo.</w:t>
      </w:r>
    </w:p>
    <w:p w:rsidR="00D22DFE" w:rsidRDefault="00D22DFE">
      <w:pPr>
        <w:shd w:val="clear" w:color="auto" w:fill="FFFFFF"/>
        <w:spacing w:before="180" w:line="240" w:lineRule="auto"/>
        <w:jc w:val="both"/>
        <w:rPr>
          <w:rFonts w:ascii="Times New Roman" w:eastAsia="Times New Roman" w:hAnsi="Times New Roman" w:cs="Times New Roman"/>
          <w:color w:val="000000" w:themeColor="text1"/>
          <w:sz w:val="24"/>
          <w:highlight w:val="white"/>
          <w:u w:val="single"/>
        </w:rPr>
      </w:pPr>
      <w:r w:rsidRPr="00957916">
        <w:rPr>
          <w:rFonts w:ascii="Times New Roman" w:eastAsia="Times New Roman" w:hAnsi="Times New Roman" w:cs="Times New Roman"/>
          <w:color w:val="000000" w:themeColor="text1"/>
          <w:sz w:val="24"/>
        </w:rPr>
        <w:t xml:space="preserve">DUFAYS, G., et LEDUR (2005), FALARDEAU (2003), LEBRUN (2006), POSLANIEC (2002), SORIN (2003-2004), TAUVERON (2001-2004), TAUVERON et REUTER (1996). </w:t>
      </w:r>
      <w:r w:rsidRPr="00957916">
        <w:rPr>
          <w:rFonts w:ascii="Times New Roman" w:eastAsia="Times New Roman" w:hAnsi="Times New Roman" w:cs="Times New Roman"/>
          <w:i/>
          <w:color w:val="000000" w:themeColor="text1"/>
          <w:sz w:val="24"/>
          <w:highlight w:val="white"/>
        </w:rPr>
        <w:t xml:space="preserve">Introduction à l’approche culturelle de l’enseignement. </w:t>
      </w:r>
      <w:r w:rsidRPr="00957916">
        <w:rPr>
          <w:rFonts w:ascii="Times New Roman" w:eastAsia="Times New Roman" w:hAnsi="Times New Roman" w:cs="Times New Roman"/>
          <w:color w:val="000000" w:themeColor="text1"/>
          <w:sz w:val="24"/>
          <w:highlight w:val="white"/>
        </w:rPr>
        <w:t xml:space="preserve">Récupéré le 30 septembre du site d’Érudit : </w:t>
      </w:r>
      <w:hyperlink r:id="rId14">
        <w:r w:rsidRPr="00957916">
          <w:rPr>
            <w:rFonts w:ascii="Times New Roman" w:eastAsia="Times New Roman" w:hAnsi="Times New Roman" w:cs="Times New Roman"/>
            <w:color w:val="000000" w:themeColor="text1"/>
            <w:sz w:val="24"/>
            <w:highlight w:val="white"/>
            <w:u w:val="single"/>
          </w:rPr>
          <w:t>https://www.erudit.org/fr/revues/rse/2007-v33-n2-rse2173/017876ar/</w:t>
        </w:r>
      </w:hyperlink>
      <w:r>
        <w:rPr>
          <w:rFonts w:ascii="Times New Roman" w:eastAsia="Times New Roman" w:hAnsi="Times New Roman" w:cs="Times New Roman"/>
          <w:color w:val="000000" w:themeColor="text1"/>
          <w:sz w:val="24"/>
          <w:highlight w:val="white"/>
          <w:u w:val="single"/>
        </w:rPr>
        <w:t>.</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highlight w:val="white"/>
        </w:rPr>
      </w:pPr>
      <w:r w:rsidRPr="00957916">
        <w:rPr>
          <w:rFonts w:ascii="Times New Roman" w:eastAsia="Times New Roman" w:hAnsi="Times New Roman" w:cs="Times New Roman"/>
          <w:color w:val="000000" w:themeColor="text1"/>
          <w:sz w:val="24"/>
          <w:highlight w:val="white"/>
        </w:rPr>
        <w:t xml:space="preserve"> </w:t>
      </w:r>
    </w:p>
    <w:p w:rsidR="00D22DFE" w:rsidRDefault="00D22DFE">
      <w:pPr>
        <w:spacing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FALARDEAU, É. et SAUVAIRE, M. (2015). Les composantes de la compétence en lecture littéraire. </w:t>
      </w:r>
      <w:r w:rsidRPr="00957916">
        <w:rPr>
          <w:rFonts w:ascii="Times New Roman" w:eastAsia="Times New Roman" w:hAnsi="Times New Roman" w:cs="Times New Roman"/>
          <w:i/>
          <w:color w:val="000000" w:themeColor="text1"/>
          <w:sz w:val="24"/>
        </w:rPr>
        <w:t xml:space="preserve">Le français aujourd’hui, </w:t>
      </w:r>
      <w:r w:rsidRPr="00957916">
        <w:rPr>
          <w:rFonts w:ascii="Times New Roman" w:eastAsia="Times New Roman" w:hAnsi="Times New Roman" w:cs="Times New Roman"/>
          <w:color w:val="000000" w:themeColor="text1"/>
          <w:sz w:val="24"/>
        </w:rPr>
        <w:t xml:space="preserve">191, (4), 71-84. </w:t>
      </w:r>
    </w:p>
    <w:p w:rsidR="00D22DFE" w:rsidRPr="00957916" w:rsidRDefault="00D22DFE">
      <w:pPr>
        <w:spacing w:line="240" w:lineRule="auto"/>
        <w:jc w:val="both"/>
        <w:rPr>
          <w:rFonts w:ascii="Times New Roman" w:eastAsia="Times New Roman" w:hAnsi="Times New Roman" w:cs="Times New Roman"/>
          <w:color w:val="000000" w:themeColor="text1"/>
          <w:sz w:val="24"/>
        </w:rPr>
      </w:pPr>
    </w:p>
    <w:p w:rsidR="00D22DFE" w:rsidRDefault="00D22DFE">
      <w:pPr>
        <w:spacing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GAGNON, A., PERRAULT, C. et MAISONNEUVE, H. (2007). </w:t>
      </w:r>
      <w:r w:rsidRPr="00957916">
        <w:rPr>
          <w:rFonts w:ascii="Times New Roman" w:eastAsia="Times New Roman" w:hAnsi="Times New Roman" w:cs="Times New Roman"/>
          <w:i/>
          <w:color w:val="000000" w:themeColor="text1"/>
          <w:sz w:val="24"/>
        </w:rPr>
        <w:t>Guide des procédés d’écriture</w:t>
      </w:r>
      <w:r w:rsidRPr="00957916">
        <w:rPr>
          <w:rFonts w:ascii="Times New Roman" w:eastAsia="Times New Roman" w:hAnsi="Times New Roman" w:cs="Times New Roman"/>
          <w:color w:val="000000" w:themeColor="text1"/>
          <w:sz w:val="24"/>
        </w:rPr>
        <w:t>. Québec : Les éditions du renouveau pédagogique (ERPI).</w:t>
      </w:r>
    </w:p>
    <w:p w:rsidR="00D22DFE" w:rsidRPr="00957916" w:rsidRDefault="00D22DFE">
      <w:pPr>
        <w:spacing w:line="240" w:lineRule="auto"/>
        <w:jc w:val="both"/>
        <w:rPr>
          <w:rFonts w:ascii="Times New Roman" w:eastAsia="Times New Roman" w:hAnsi="Times New Roman" w:cs="Times New Roman"/>
          <w:color w:val="000000" w:themeColor="text1"/>
          <w:sz w:val="24"/>
        </w:rPr>
      </w:pPr>
    </w:p>
    <w:p w:rsidR="00D22DFE" w:rsidRDefault="00D22DFE">
      <w:pPr>
        <w:spacing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LAHIRE, B. (2004). La Culture des individus. Dissonances culturelles et distinction de soi. Paris : Éditions La Découverte. 777 p.</w:t>
      </w:r>
    </w:p>
    <w:p w:rsidR="00D22DFE" w:rsidRPr="00957916" w:rsidRDefault="00D22DFE">
      <w:pPr>
        <w:spacing w:line="240" w:lineRule="auto"/>
        <w:jc w:val="both"/>
        <w:rPr>
          <w:rFonts w:ascii="Times New Roman" w:eastAsia="Times New Roman" w:hAnsi="Times New Roman" w:cs="Times New Roman"/>
          <w:color w:val="000000" w:themeColor="text1"/>
          <w:sz w:val="24"/>
        </w:rPr>
      </w:pPr>
    </w:p>
    <w:p w:rsidR="00D22DFE" w:rsidRDefault="00D22DFE">
      <w:pPr>
        <w:spacing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LANGLADE, G. et FOURTANIER, M.-J. (2007). La question du sujet lecteur en didactique de la lecture littéraire. Dans É. Falardeau et al. (</w:t>
      </w:r>
      <w:proofErr w:type="spellStart"/>
      <w:proofErr w:type="gramStart"/>
      <w:r w:rsidRPr="00957916">
        <w:rPr>
          <w:rFonts w:ascii="Times New Roman" w:eastAsia="Times New Roman" w:hAnsi="Times New Roman" w:cs="Times New Roman"/>
          <w:color w:val="000000" w:themeColor="text1"/>
          <w:sz w:val="24"/>
        </w:rPr>
        <w:t>dir</w:t>
      </w:r>
      <w:proofErr w:type="spellEnd"/>
      <w:r w:rsidRPr="00957916">
        <w:rPr>
          <w:rFonts w:ascii="Times New Roman" w:eastAsia="Times New Roman" w:hAnsi="Times New Roman" w:cs="Times New Roman"/>
          <w:color w:val="000000" w:themeColor="text1"/>
          <w:sz w:val="24"/>
        </w:rPr>
        <w:t>.</w:t>
      </w:r>
      <w:proofErr w:type="gramEnd"/>
      <w:r w:rsidRPr="00957916">
        <w:rPr>
          <w:rFonts w:ascii="Times New Roman" w:eastAsia="Times New Roman" w:hAnsi="Times New Roman" w:cs="Times New Roman"/>
          <w:color w:val="000000" w:themeColor="text1"/>
          <w:sz w:val="24"/>
        </w:rPr>
        <w:t xml:space="preserve">), </w:t>
      </w:r>
      <w:r w:rsidRPr="00957916">
        <w:rPr>
          <w:rFonts w:ascii="Times New Roman" w:eastAsia="Times New Roman" w:hAnsi="Times New Roman" w:cs="Times New Roman"/>
          <w:i/>
          <w:color w:val="000000" w:themeColor="text1"/>
          <w:sz w:val="24"/>
        </w:rPr>
        <w:t>La Didactique du français. Les voies actuelles de la recherche</w:t>
      </w:r>
      <w:r w:rsidRPr="00957916">
        <w:rPr>
          <w:rFonts w:ascii="Times New Roman" w:eastAsia="Times New Roman" w:hAnsi="Times New Roman" w:cs="Times New Roman"/>
          <w:color w:val="000000" w:themeColor="text1"/>
          <w:sz w:val="24"/>
        </w:rPr>
        <w:t xml:space="preserve"> (pp. 101-125). Québec : Presses de l’université Laval.</w:t>
      </w:r>
    </w:p>
    <w:p w:rsidR="00D22DFE" w:rsidRPr="00957916" w:rsidRDefault="00D22DFE">
      <w:pPr>
        <w:spacing w:line="240" w:lineRule="auto"/>
        <w:jc w:val="both"/>
        <w:rPr>
          <w:rFonts w:ascii="Times New Roman" w:eastAsia="Times New Roman" w:hAnsi="Times New Roman" w:cs="Times New Roman"/>
          <w:color w:val="000000" w:themeColor="text1"/>
          <w:sz w:val="24"/>
        </w:rPr>
      </w:pPr>
    </w:p>
    <w:p w:rsidR="00D22DFE" w:rsidRDefault="00D22DFE">
      <w:pPr>
        <w:spacing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LAPOINTE, F. (2014). </w:t>
      </w:r>
      <w:r w:rsidRPr="00957916">
        <w:rPr>
          <w:rFonts w:ascii="Times New Roman" w:eastAsia="Times New Roman" w:hAnsi="Times New Roman" w:cs="Times New Roman"/>
          <w:i/>
          <w:color w:val="000000" w:themeColor="text1"/>
          <w:sz w:val="24"/>
        </w:rPr>
        <w:t>Guide de l’analyse littéraire</w:t>
      </w:r>
      <w:r w:rsidRPr="00957916">
        <w:rPr>
          <w:rFonts w:ascii="Times New Roman" w:eastAsia="Times New Roman" w:hAnsi="Times New Roman" w:cs="Times New Roman"/>
          <w:color w:val="000000" w:themeColor="text1"/>
          <w:sz w:val="24"/>
        </w:rPr>
        <w:t xml:space="preserve">. Québec : Groupe Fides </w:t>
      </w:r>
      <w:proofErr w:type="spellStart"/>
      <w:r w:rsidRPr="00957916">
        <w:rPr>
          <w:rFonts w:ascii="Times New Roman" w:eastAsia="Times New Roman" w:hAnsi="Times New Roman" w:cs="Times New Roman"/>
          <w:color w:val="000000" w:themeColor="text1"/>
          <w:sz w:val="24"/>
        </w:rPr>
        <w:t>inc.</w:t>
      </w:r>
      <w:proofErr w:type="spellEnd"/>
      <w:r w:rsidRPr="00957916">
        <w:rPr>
          <w:rFonts w:ascii="Times New Roman" w:eastAsia="Times New Roman" w:hAnsi="Times New Roman" w:cs="Times New Roman"/>
          <w:color w:val="000000" w:themeColor="text1"/>
          <w:sz w:val="24"/>
        </w:rPr>
        <w:t xml:space="preserve"> </w:t>
      </w:r>
    </w:p>
    <w:p w:rsidR="00D22DFE" w:rsidRPr="00957916" w:rsidRDefault="00D22DFE">
      <w:pPr>
        <w:spacing w:line="240" w:lineRule="auto"/>
        <w:jc w:val="both"/>
        <w:rPr>
          <w:rFonts w:ascii="Times New Roman" w:eastAsia="Times New Roman" w:hAnsi="Times New Roman" w:cs="Times New Roman"/>
          <w:color w:val="000000" w:themeColor="text1"/>
          <w:sz w:val="24"/>
        </w:rPr>
      </w:pPr>
    </w:p>
    <w:p w:rsidR="00D22DFE" w:rsidRPr="00957916" w:rsidRDefault="00D22DFE">
      <w:pPr>
        <w:spacing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highlight w:val="white"/>
        </w:rPr>
        <w:t xml:space="preserve">LAPORTE, M. et ROCHON, G. (2012). </w:t>
      </w:r>
      <w:r w:rsidRPr="00957916">
        <w:rPr>
          <w:rFonts w:ascii="Times New Roman" w:eastAsia="Times New Roman" w:hAnsi="Times New Roman" w:cs="Times New Roman"/>
          <w:i/>
          <w:color w:val="000000" w:themeColor="text1"/>
          <w:sz w:val="24"/>
          <w:highlight w:val="white"/>
        </w:rPr>
        <w:t xml:space="preserve">La nouvelle grammaire pratique. </w:t>
      </w:r>
      <w:r w:rsidRPr="00957916">
        <w:rPr>
          <w:rFonts w:ascii="Times New Roman" w:eastAsia="Times New Roman" w:hAnsi="Times New Roman" w:cs="Times New Roman"/>
          <w:color w:val="000000" w:themeColor="text1"/>
          <w:sz w:val="24"/>
          <w:highlight w:val="white"/>
        </w:rPr>
        <w:t xml:space="preserve">Québec : Les Éditions CEC </w:t>
      </w:r>
      <w:proofErr w:type="spellStart"/>
      <w:r w:rsidRPr="00957916">
        <w:rPr>
          <w:rFonts w:ascii="Times New Roman" w:eastAsia="Times New Roman" w:hAnsi="Times New Roman" w:cs="Times New Roman"/>
          <w:color w:val="000000" w:themeColor="text1"/>
          <w:sz w:val="24"/>
          <w:highlight w:val="white"/>
        </w:rPr>
        <w:t>inc.</w:t>
      </w:r>
      <w:proofErr w:type="spellEnd"/>
    </w:p>
    <w:p w:rsidR="00D22DFE" w:rsidRPr="00957916" w:rsidRDefault="00D22DFE">
      <w:pPr>
        <w:spacing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lastRenderedPageBreak/>
        <w:t xml:space="preserve">LOUICHON, Brigitte. (2011). </w:t>
      </w:r>
      <w:r w:rsidRPr="00957916">
        <w:rPr>
          <w:rFonts w:ascii="Times New Roman" w:eastAsia="Times New Roman" w:hAnsi="Times New Roman" w:cs="Times New Roman"/>
          <w:i/>
          <w:color w:val="000000" w:themeColor="text1"/>
          <w:sz w:val="24"/>
        </w:rPr>
        <w:t xml:space="preserve">La lecture littéraire est-elle un concept didactique ? </w:t>
      </w:r>
      <w:r w:rsidRPr="00957916">
        <w:rPr>
          <w:rFonts w:ascii="Times New Roman" w:eastAsia="Times New Roman" w:hAnsi="Times New Roman" w:cs="Times New Roman"/>
          <w:color w:val="000000" w:themeColor="text1"/>
          <w:sz w:val="24"/>
        </w:rPr>
        <w:t>Université Montesquieu — Bordeaux, p. 204-207.</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MELS. (2009). </w:t>
      </w:r>
      <w:r w:rsidRPr="00957916">
        <w:rPr>
          <w:rFonts w:ascii="Times New Roman" w:eastAsia="Times New Roman" w:hAnsi="Times New Roman" w:cs="Times New Roman"/>
          <w:i/>
          <w:color w:val="000000" w:themeColor="text1"/>
          <w:sz w:val="24"/>
        </w:rPr>
        <w:t>Programme de formation de l’école québécoise - français, langue d’enseignement</w:t>
      </w:r>
      <w:r w:rsidRPr="00957916">
        <w:rPr>
          <w:rFonts w:ascii="Times New Roman" w:eastAsia="Times New Roman" w:hAnsi="Times New Roman" w:cs="Times New Roman"/>
          <w:color w:val="000000" w:themeColor="text1"/>
          <w:sz w:val="24"/>
        </w:rPr>
        <w:t>. Québec : Gouvernement du Québec, repéré en ligne :</w:t>
      </w:r>
      <w:hyperlink r:id="rId15">
        <w:r w:rsidRPr="00957916">
          <w:rPr>
            <w:rFonts w:ascii="Times New Roman" w:eastAsia="Times New Roman" w:hAnsi="Times New Roman" w:cs="Times New Roman"/>
            <w:color w:val="000000" w:themeColor="text1"/>
            <w:sz w:val="24"/>
          </w:rPr>
          <w:t xml:space="preserve"> </w:t>
        </w:r>
      </w:hyperlink>
      <w:hyperlink r:id="rId16">
        <w:r w:rsidRPr="00957916">
          <w:rPr>
            <w:rFonts w:ascii="Times New Roman" w:eastAsia="Times New Roman" w:hAnsi="Times New Roman" w:cs="Times New Roman"/>
            <w:color w:val="000000" w:themeColor="text1"/>
            <w:sz w:val="24"/>
            <w:u w:val="single"/>
          </w:rPr>
          <w:t>http://www.education.gouv.qc.ca/fileadmin/site_web/documents/dpse/formation_jeunes/PFEQ_FrancaisLangueEnseignement.pdf</w:t>
        </w:r>
      </w:hyperlink>
      <w:r w:rsidRPr="00957916">
        <w:rPr>
          <w:rFonts w:ascii="Times New Roman" w:eastAsia="Times New Roman" w:hAnsi="Times New Roman" w:cs="Times New Roman"/>
          <w:color w:val="000000" w:themeColor="text1"/>
          <w:sz w:val="24"/>
        </w:rPr>
        <w:t>.</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MELS. (2011). </w:t>
      </w:r>
      <w:r w:rsidRPr="00957916">
        <w:rPr>
          <w:rFonts w:ascii="Times New Roman" w:eastAsia="Times New Roman" w:hAnsi="Times New Roman" w:cs="Times New Roman"/>
          <w:i/>
          <w:color w:val="000000" w:themeColor="text1"/>
          <w:sz w:val="24"/>
        </w:rPr>
        <w:t>Progression des apprentissages au secondaire - français, langue d’enseignement</w:t>
      </w:r>
      <w:r w:rsidRPr="00957916">
        <w:rPr>
          <w:rFonts w:ascii="Times New Roman" w:eastAsia="Times New Roman" w:hAnsi="Times New Roman" w:cs="Times New Roman"/>
          <w:color w:val="000000" w:themeColor="text1"/>
          <w:sz w:val="24"/>
        </w:rPr>
        <w:t>. Québec : Gouvernement du Québec, repéré en ligne :</w:t>
      </w:r>
      <w:hyperlink r:id="rId17">
        <w:r w:rsidRPr="00957916">
          <w:rPr>
            <w:rFonts w:ascii="Times New Roman" w:eastAsia="Times New Roman" w:hAnsi="Times New Roman" w:cs="Times New Roman"/>
            <w:color w:val="000000" w:themeColor="text1"/>
            <w:sz w:val="24"/>
          </w:rPr>
          <w:t xml:space="preserve"> </w:t>
        </w:r>
      </w:hyperlink>
      <w:hyperlink r:id="rId18">
        <w:r w:rsidRPr="00957916">
          <w:rPr>
            <w:rFonts w:ascii="Times New Roman" w:eastAsia="Times New Roman" w:hAnsi="Times New Roman" w:cs="Times New Roman"/>
            <w:color w:val="000000" w:themeColor="text1"/>
            <w:sz w:val="24"/>
            <w:u w:val="single"/>
          </w:rPr>
          <w:t>http://www1.education.gouv.qc.ca/progressionSecondaire/pdf/progrApprSec_FLE_fr.pdf</w:t>
        </w:r>
      </w:hyperlink>
      <w:r w:rsidRPr="00957916">
        <w:rPr>
          <w:rFonts w:ascii="Times New Roman" w:eastAsia="Times New Roman" w:hAnsi="Times New Roman" w:cs="Times New Roman"/>
          <w:color w:val="000000" w:themeColor="text1"/>
          <w:sz w:val="24"/>
        </w:rPr>
        <w:t>.</w:t>
      </w:r>
    </w:p>
    <w:p w:rsidR="00D22DFE" w:rsidRPr="00957916" w:rsidRDefault="00D22DFE">
      <w:pPr>
        <w:shd w:val="clear" w:color="auto" w:fill="FFFFFF"/>
        <w:spacing w:before="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SAPIRO, G. (2018). </w:t>
      </w:r>
      <w:r w:rsidRPr="00957916">
        <w:rPr>
          <w:rFonts w:ascii="Times New Roman" w:eastAsia="Times New Roman" w:hAnsi="Times New Roman" w:cs="Times New Roman"/>
          <w:i/>
          <w:color w:val="000000" w:themeColor="text1"/>
          <w:sz w:val="24"/>
        </w:rPr>
        <w:t>Littérature - Sociologie de la littérature.</w:t>
      </w:r>
      <w:r w:rsidRPr="00957916">
        <w:rPr>
          <w:rFonts w:ascii="Times New Roman" w:eastAsia="Times New Roman" w:hAnsi="Times New Roman" w:cs="Times New Roman"/>
          <w:color w:val="000000" w:themeColor="text1"/>
          <w:sz w:val="24"/>
        </w:rPr>
        <w:t xml:space="preserve"> Dans </w:t>
      </w:r>
      <w:proofErr w:type="spellStart"/>
      <w:r w:rsidRPr="00957916">
        <w:rPr>
          <w:rFonts w:ascii="Times New Roman" w:eastAsia="Times New Roman" w:hAnsi="Times New Roman" w:cs="Times New Roman"/>
          <w:i/>
          <w:color w:val="000000" w:themeColor="text1"/>
          <w:sz w:val="24"/>
        </w:rPr>
        <w:t>Encyclopaedia</w:t>
      </w:r>
      <w:proofErr w:type="spellEnd"/>
      <w:r w:rsidRPr="00957916">
        <w:rPr>
          <w:rFonts w:ascii="Times New Roman" w:eastAsia="Times New Roman" w:hAnsi="Times New Roman" w:cs="Times New Roman"/>
          <w:i/>
          <w:color w:val="000000" w:themeColor="text1"/>
          <w:sz w:val="24"/>
        </w:rPr>
        <w:t xml:space="preserve"> </w:t>
      </w:r>
      <w:proofErr w:type="spellStart"/>
      <w:r w:rsidRPr="00957916">
        <w:rPr>
          <w:rFonts w:ascii="Times New Roman" w:eastAsia="Times New Roman" w:hAnsi="Times New Roman" w:cs="Times New Roman"/>
          <w:i/>
          <w:color w:val="000000" w:themeColor="text1"/>
          <w:sz w:val="24"/>
        </w:rPr>
        <w:t>Universalis</w:t>
      </w:r>
      <w:proofErr w:type="spellEnd"/>
      <w:r w:rsidRPr="00957916">
        <w:rPr>
          <w:rFonts w:ascii="Times New Roman" w:eastAsia="Times New Roman" w:hAnsi="Times New Roman" w:cs="Times New Roman"/>
          <w:i/>
          <w:color w:val="000000" w:themeColor="text1"/>
          <w:sz w:val="24"/>
        </w:rPr>
        <w:t>.</w:t>
      </w:r>
      <w:r w:rsidRPr="00957916">
        <w:rPr>
          <w:rFonts w:ascii="Times New Roman" w:eastAsia="Times New Roman" w:hAnsi="Times New Roman" w:cs="Times New Roman"/>
          <w:color w:val="000000" w:themeColor="text1"/>
          <w:sz w:val="24"/>
        </w:rPr>
        <w:t xml:space="preserve"> Récupéré le 11 octobre 2018 de : </w:t>
      </w:r>
      <w:hyperlink r:id="rId19">
        <w:r w:rsidRPr="00957916">
          <w:rPr>
            <w:rFonts w:ascii="Times New Roman" w:eastAsia="Times New Roman" w:hAnsi="Times New Roman" w:cs="Times New Roman"/>
            <w:color w:val="000000" w:themeColor="text1"/>
            <w:sz w:val="24"/>
            <w:u w:val="single"/>
          </w:rPr>
          <w:t>http://www.universalis-edu.com.ezproxy.bibliothequedequebec.qc.ca/encyclopedie/litterature-sociologie-de-la-litterature/</w:t>
        </w:r>
      </w:hyperlink>
      <w:r w:rsidRPr="00957916">
        <w:rPr>
          <w:rFonts w:ascii="Times New Roman" w:eastAsia="Times New Roman" w:hAnsi="Times New Roman" w:cs="Times New Roman"/>
          <w:color w:val="000000" w:themeColor="text1"/>
          <w:sz w:val="24"/>
        </w:rPr>
        <w:t xml:space="preserve">. </w:t>
      </w:r>
    </w:p>
    <w:p w:rsidR="00D22DFE" w:rsidRDefault="00D22DFE" w:rsidP="00957916">
      <w:pPr>
        <w:shd w:val="clear" w:color="auto" w:fill="FFFFFF"/>
        <w:spacing w:before="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SAUVAIRE, M. (2013). D</w:t>
      </w:r>
      <w:r w:rsidRPr="00957916">
        <w:rPr>
          <w:rFonts w:ascii="Times New Roman" w:eastAsia="Times New Roman" w:hAnsi="Times New Roman" w:cs="Times New Roman"/>
          <w:i/>
          <w:color w:val="000000" w:themeColor="text1"/>
          <w:sz w:val="24"/>
        </w:rPr>
        <w:t>iversité des lectures littéraires. Comment former des sujets lecteurs</w:t>
      </w:r>
      <w:r>
        <w:rPr>
          <w:rFonts w:ascii="Times New Roman" w:eastAsia="Times New Roman" w:hAnsi="Times New Roman" w:cs="Times New Roman"/>
          <w:i/>
          <w:color w:val="000000" w:themeColor="text1"/>
          <w:sz w:val="24"/>
        </w:rPr>
        <w:t xml:space="preserve"> </w:t>
      </w:r>
      <w:r w:rsidRPr="00957916">
        <w:rPr>
          <w:rFonts w:ascii="Times New Roman" w:eastAsia="Times New Roman" w:hAnsi="Times New Roman" w:cs="Times New Roman"/>
          <w:i/>
          <w:color w:val="000000" w:themeColor="text1"/>
          <w:sz w:val="24"/>
        </w:rPr>
        <w:t>divers ?</w:t>
      </w:r>
      <w:r w:rsidRPr="00957916">
        <w:rPr>
          <w:rFonts w:ascii="Times New Roman" w:eastAsia="Times New Roman" w:hAnsi="Times New Roman" w:cs="Times New Roman"/>
          <w:color w:val="000000" w:themeColor="text1"/>
          <w:sz w:val="24"/>
        </w:rPr>
        <w:t xml:space="preserve"> Thèse de doctorat, Université Laval, Québec. Repéré dans Archimède, système de dépôt institutionnel de la Bibliothèque de l’Université Laval </w:t>
      </w:r>
      <w:hyperlink r:id="rId20">
        <w:r w:rsidRPr="00957916">
          <w:rPr>
            <w:rFonts w:ascii="Times New Roman" w:eastAsia="Times New Roman" w:hAnsi="Times New Roman" w:cs="Times New Roman"/>
            <w:color w:val="000000" w:themeColor="text1"/>
            <w:sz w:val="24"/>
            <w:u w:val="single"/>
          </w:rPr>
          <w:t>http://www.theses.ulaval.ca/2013/2997</w:t>
        </w:r>
      </w:hyperlink>
      <w:r w:rsidRPr="00957916">
        <w:rPr>
          <w:rFonts w:ascii="Times New Roman" w:eastAsia="Times New Roman" w:hAnsi="Times New Roman" w:cs="Times New Roman"/>
          <w:color w:val="000000" w:themeColor="text1"/>
          <w:sz w:val="24"/>
        </w:rPr>
        <w:t>.</w:t>
      </w:r>
    </w:p>
    <w:p w:rsidR="00D22DFE" w:rsidRPr="00957916" w:rsidRDefault="00D22DFE" w:rsidP="00957916">
      <w:pPr>
        <w:shd w:val="clear" w:color="auto" w:fill="FFFFFF"/>
        <w:spacing w:before="180" w:line="240" w:lineRule="auto"/>
        <w:jc w:val="both"/>
        <w:rPr>
          <w:rFonts w:ascii="Times New Roman" w:eastAsia="Times New Roman" w:hAnsi="Times New Roman" w:cs="Times New Roman"/>
          <w:i/>
          <w:color w:val="000000" w:themeColor="text1"/>
          <w:sz w:val="24"/>
        </w:rPr>
      </w:pPr>
    </w:p>
    <w:p w:rsidR="00D22DFE" w:rsidRDefault="00D22DFE">
      <w:pPr>
        <w:shd w:val="clear" w:color="auto" w:fill="FFFFFF"/>
        <w:spacing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SAUVAIRE, M. (2015). </w:t>
      </w:r>
      <w:r w:rsidRPr="00957916">
        <w:rPr>
          <w:rFonts w:ascii="Times New Roman" w:eastAsia="Times New Roman" w:hAnsi="Times New Roman" w:cs="Times New Roman"/>
          <w:i/>
          <w:color w:val="000000" w:themeColor="text1"/>
          <w:sz w:val="24"/>
        </w:rPr>
        <w:t>Le rôle des pairs dans l’interprétation du texte littéraire.</w:t>
      </w:r>
      <w:r w:rsidRPr="00957916">
        <w:rPr>
          <w:rFonts w:ascii="Times New Roman" w:eastAsia="Times New Roman" w:hAnsi="Times New Roman" w:cs="Times New Roman"/>
          <w:color w:val="000000" w:themeColor="text1"/>
          <w:sz w:val="24"/>
        </w:rPr>
        <w:t xml:space="preserve"> La revue web sur la valorisation du français en milieu collégial, volume 20, numéro 2. Repéré à </w:t>
      </w:r>
      <w:hyperlink r:id="rId21">
        <w:r w:rsidRPr="00957916">
          <w:rPr>
            <w:rFonts w:ascii="Times New Roman" w:eastAsia="Times New Roman" w:hAnsi="Times New Roman" w:cs="Times New Roman"/>
            <w:color w:val="000000" w:themeColor="text1"/>
            <w:sz w:val="24"/>
            <w:u w:val="single"/>
          </w:rPr>
          <w:t>http://correspo.ccdmd.qc.ca</w:t>
        </w:r>
      </w:hyperlink>
      <w:r w:rsidRPr="00957916">
        <w:rPr>
          <w:rFonts w:ascii="Times New Roman" w:eastAsia="Times New Roman" w:hAnsi="Times New Roman" w:cs="Times New Roman"/>
          <w:color w:val="000000" w:themeColor="text1"/>
          <w:sz w:val="24"/>
        </w:rPr>
        <w:t>.</w:t>
      </w:r>
    </w:p>
    <w:p w:rsidR="00D22DFE" w:rsidRPr="00957916" w:rsidRDefault="00D22DFE">
      <w:pPr>
        <w:shd w:val="clear" w:color="auto" w:fill="FFFFFF"/>
        <w:spacing w:line="240" w:lineRule="auto"/>
        <w:jc w:val="both"/>
        <w:rPr>
          <w:rFonts w:ascii="Times New Roman" w:eastAsia="Times New Roman" w:hAnsi="Times New Roman" w:cs="Times New Roman"/>
          <w:color w:val="000000" w:themeColor="text1"/>
          <w:sz w:val="24"/>
        </w:rPr>
      </w:pPr>
    </w:p>
    <w:p w:rsidR="00D22DFE" w:rsidRDefault="00D22DFE">
      <w:pPr>
        <w:spacing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rPr>
        <w:t xml:space="preserve">SCHMITT, É.-E. (2002). </w:t>
      </w:r>
      <w:r w:rsidRPr="00957916">
        <w:rPr>
          <w:rFonts w:ascii="Times New Roman" w:eastAsia="Times New Roman" w:hAnsi="Times New Roman" w:cs="Times New Roman"/>
          <w:i/>
          <w:color w:val="000000" w:themeColor="text1"/>
          <w:sz w:val="24"/>
        </w:rPr>
        <w:t xml:space="preserve">Oscar et la dame rose. </w:t>
      </w:r>
      <w:r w:rsidRPr="00957916">
        <w:rPr>
          <w:rFonts w:ascii="Times New Roman" w:eastAsia="Times New Roman" w:hAnsi="Times New Roman" w:cs="Times New Roman"/>
          <w:color w:val="000000" w:themeColor="text1"/>
          <w:sz w:val="24"/>
        </w:rPr>
        <w:t>(1re</w:t>
      </w:r>
      <w:r w:rsidRPr="00957916">
        <w:rPr>
          <w:rFonts w:ascii="Times New Roman" w:eastAsia="Times New Roman" w:hAnsi="Times New Roman" w:cs="Times New Roman"/>
          <w:color w:val="000000" w:themeColor="text1"/>
          <w:sz w:val="24"/>
          <w:vertAlign w:val="superscript"/>
        </w:rPr>
        <w:t xml:space="preserve"> </w:t>
      </w:r>
      <w:r w:rsidRPr="00957916">
        <w:rPr>
          <w:rFonts w:ascii="Times New Roman" w:eastAsia="Times New Roman" w:hAnsi="Times New Roman" w:cs="Times New Roman"/>
          <w:color w:val="000000" w:themeColor="text1"/>
          <w:sz w:val="24"/>
        </w:rPr>
        <w:t>éd.) Paris : Albin Michel.</w:t>
      </w:r>
    </w:p>
    <w:p w:rsidR="00D22DFE" w:rsidRPr="00957916" w:rsidRDefault="00D22DFE">
      <w:pPr>
        <w:spacing w:line="240" w:lineRule="auto"/>
        <w:jc w:val="both"/>
        <w:rPr>
          <w:rFonts w:ascii="Times New Roman" w:eastAsia="Times New Roman" w:hAnsi="Times New Roman" w:cs="Times New Roman"/>
          <w:color w:val="000000" w:themeColor="text1"/>
          <w:sz w:val="24"/>
        </w:rPr>
      </w:pPr>
    </w:p>
    <w:p w:rsidR="00D22DFE" w:rsidRPr="00957916" w:rsidRDefault="00D22DFE">
      <w:pPr>
        <w:spacing w:line="240" w:lineRule="auto"/>
        <w:jc w:val="both"/>
        <w:rPr>
          <w:rFonts w:ascii="Times New Roman" w:eastAsia="Times New Roman" w:hAnsi="Times New Roman" w:cs="Times New Roman"/>
          <w:color w:val="000000" w:themeColor="text1"/>
          <w:sz w:val="24"/>
          <w:highlight w:val="white"/>
        </w:rPr>
      </w:pPr>
      <w:r w:rsidRPr="00957916">
        <w:rPr>
          <w:rFonts w:ascii="Times New Roman" w:eastAsia="Times New Roman" w:hAnsi="Times New Roman" w:cs="Times New Roman"/>
          <w:color w:val="000000" w:themeColor="text1"/>
          <w:sz w:val="24"/>
        </w:rPr>
        <w:t xml:space="preserve">SIMARD, C. (2002). Contribution de l’herméneutique à la clarification d’une approche culturelle de l’enseignement. </w:t>
      </w:r>
      <w:r w:rsidRPr="00957916">
        <w:rPr>
          <w:rFonts w:ascii="Times New Roman" w:eastAsia="Times New Roman" w:hAnsi="Times New Roman" w:cs="Times New Roman"/>
          <w:i/>
          <w:color w:val="000000" w:themeColor="text1"/>
          <w:sz w:val="24"/>
        </w:rPr>
        <w:t>Revue des sciences de l’éducation</w:t>
      </w:r>
      <w:r w:rsidRPr="00957916">
        <w:rPr>
          <w:rFonts w:ascii="Times New Roman" w:eastAsia="Times New Roman" w:hAnsi="Times New Roman" w:cs="Times New Roman"/>
          <w:color w:val="000000" w:themeColor="text1"/>
          <w:sz w:val="24"/>
        </w:rPr>
        <w:t xml:space="preserve">, 28 (1), 63-82. Repéré à </w:t>
      </w:r>
      <w:hyperlink r:id="rId22">
        <w:r w:rsidRPr="00957916">
          <w:rPr>
            <w:rFonts w:ascii="Times New Roman" w:eastAsia="Times New Roman" w:hAnsi="Times New Roman" w:cs="Times New Roman"/>
            <w:color w:val="000000" w:themeColor="text1"/>
            <w:sz w:val="24"/>
            <w:u w:val="single"/>
          </w:rPr>
          <w:t>https://www.erudit.org/fr/revues/rse/2007-v33-n2-rse2173/017876ar.pdf</w:t>
        </w:r>
      </w:hyperlink>
      <w:r w:rsidRPr="00957916">
        <w:rPr>
          <w:rFonts w:ascii="Times New Roman" w:eastAsia="Times New Roman" w:hAnsi="Times New Roman" w:cs="Times New Roman"/>
          <w:color w:val="000000" w:themeColor="text1"/>
          <w:sz w:val="24"/>
        </w:rPr>
        <w:t xml:space="preserve">. </w:t>
      </w:r>
    </w:p>
    <w:p w:rsidR="00D22DFE" w:rsidRPr="00957916" w:rsidRDefault="00D22DFE">
      <w:pPr>
        <w:shd w:val="clear" w:color="auto" w:fill="FFFFFF"/>
        <w:spacing w:before="180" w:after="180" w:line="240" w:lineRule="auto"/>
        <w:jc w:val="both"/>
        <w:rPr>
          <w:rFonts w:ascii="Times New Roman" w:eastAsia="Times New Roman" w:hAnsi="Times New Roman" w:cs="Times New Roman"/>
          <w:color w:val="000000" w:themeColor="text1"/>
          <w:sz w:val="24"/>
        </w:rPr>
      </w:pPr>
      <w:r w:rsidRPr="00957916">
        <w:rPr>
          <w:rFonts w:ascii="Times New Roman" w:eastAsia="Times New Roman" w:hAnsi="Times New Roman" w:cs="Times New Roman"/>
          <w:color w:val="000000" w:themeColor="text1"/>
          <w:sz w:val="24"/>
          <w:highlight w:val="white"/>
        </w:rPr>
        <w:t xml:space="preserve">TAUVERON, C. (1999). Comprendre et interpréter le littéraire à l’école. </w:t>
      </w:r>
      <w:r w:rsidRPr="00957916">
        <w:rPr>
          <w:rFonts w:ascii="Times New Roman" w:eastAsia="Times New Roman" w:hAnsi="Times New Roman" w:cs="Times New Roman"/>
          <w:i/>
          <w:color w:val="000000" w:themeColor="text1"/>
          <w:sz w:val="24"/>
          <w:highlight w:val="white"/>
        </w:rPr>
        <w:t>Repères</w:t>
      </w:r>
      <w:r w:rsidRPr="00957916">
        <w:rPr>
          <w:rFonts w:ascii="Times New Roman" w:eastAsia="Times New Roman" w:hAnsi="Times New Roman" w:cs="Times New Roman"/>
          <w:color w:val="000000" w:themeColor="text1"/>
          <w:sz w:val="24"/>
          <w:highlight w:val="white"/>
        </w:rPr>
        <w:t xml:space="preserve">, 19, 9-38. </w:t>
      </w:r>
    </w:p>
    <w:p w:rsidR="00175677" w:rsidRPr="00413CEB" w:rsidRDefault="00175677" w:rsidP="00175677">
      <w:pPr>
        <w:pStyle w:val="NormalWeb"/>
        <w:spacing w:before="0" w:beforeAutospacing="0" w:after="0" w:afterAutospacing="0" w:line="360" w:lineRule="auto"/>
        <w:jc w:val="both"/>
        <w:rPr>
          <w:color w:val="000000" w:themeColor="text1"/>
        </w:rPr>
      </w:pPr>
      <w:bookmarkStart w:id="10" w:name="_GoBack"/>
      <w:r w:rsidRPr="00413CEB">
        <w:rPr>
          <w:color w:val="000000" w:themeColor="text1"/>
        </w:rPr>
        <w:t xml:space="preserve">* Ce travail a été écrit avec l’orthographe rectifiée. </w:t>
      </w:r>
      <w:bookmarkEnd w:id="10"/>
    </w:p>
    <w:p w:rsidR="000B4D2C" w:rsidRDefault="000B4D2C"/>
    <w:sectPr w:rsidR="000B4D2C">
      <w:headerReference w:type="even" r:id="rId23"/>
      <w:headerReference w:type="default" r:id="rId24"/>
      <w:footerReference w:type="even" r:id="rId25"/>
      <w:footerReference w:type="default" r:id="rId26"/>
      <w:headerReference w:type="first" r:id="rId27"/>
      <w:footerReference w:type="first" r:id="rId28"/>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295" w:rsidRDefault="00EB6295">
      <w:pPr>
        <w:spacing w:line="240" w:lineRule="auto"/>
      </w:pPr>
      <w:r>
        <w:separator/>
      </w:r>
    </w:p>
  </w:endnote>
  <w:endnote w:type="continuationSeparator" w:id="0">
    <w:p w:rsidR="00EB6295" w:rsidRDefault="00EB6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D2" w:rsidRDefault="00BC10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D2" w:rsidRDefault="00BC10D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D2" w:rsidRDefault="00BC10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295" w:rsidRDefault="00EB6295">
      <w:pPr>
        <w:spacing w:line="240" w:lineRule="auto"/>
      </w:pPr>
      <w:r>
        <w:separator/>
      </w:r>
    </w:p>
  </w:footnote>
  <w:footnote w:type="continuationSeparator" w:id="0">
    <w:p w:rsidR="00EB6295" w:rsidRDefault="00EB62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D2" w:rsidRDefault="00BC10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2C" w:rsidRDefault="00EB62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D5715">
      <w:rPr>
        <w:rFonts w:ascii="Times New Roman" w:eastAsia="Times New Roman" w:hAnsi="Times New Roman" w:cs="Times New Roman"/>
        <w:sz w:val="24"/>
        <w:szCs w:val="24"/>
      </w:rPr>
      <w:fldChar w:fldCharType="separate"/>
    </w:r>
    <w:r w:rsidR="008D571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2C" w:rsidRDefault="000B4D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33CC"/>
    <w:multiLevelType w:val="multilevel"/>
    <w:tmpl w:val="D046BB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0132AFE"/>
    <w:multiLevelType w:val="multilevel"/>
    <w:tmpl w:val="1C3C9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2C"/>
    <w:rsid w:val="000B4D2C"/>
    <w:rsid w:val="00175677"/>
    <w:rsid w:val="001E14D4"/>
    <w:rsid w:val="005148AA"/>
    <w:rsid w:val="006333D0"/>
    <w:rsid w:val="008D5715"/>
    <w:rsid w:val="00957916"/>
    <w:rsid w:val="00BC10D2"/>
    <w:rsid w:val="00D22DFE"/>
    <w:rsid w:val="00EB62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3F7E"/>
  <w15:docId w15:val="{648F42E9-FFCF-493C-B0DB-2D78BF4B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BC10D2"/>
    <w:pPr>
      <w:tabs>
        <w:tab w:val="center" w:pos="4320"/>
        <w:tab w:val="right" w:pos="8640"/>
      </w:tabs>
      <w:spacing w:line="240" w:lineRule="auto"/>
    </w:pPr>
  </w:style>
  <w:style w:type="character" w:customStyle="1" w:styleId="En-tteCar">
    <w:name w:val="En-tête Car"/>
    <w:basedOn w:val="Policepardfaut"/>
    <w:link w:val="En-tte"/>
    <w:uiPriority w:val="99"/>
    <w:rsid w:val="00BC10D2"/>
  </w:style>
  <w:style w:type="paragraph" w:styleId="Pieddepage">
    <w:name w:val="footer"/>
    <w:basedOn w:val="Normal"/>
    <w:link w:val="PieddepageCar"/>
    <w:uiPriority w:val="99"/>
    <w:unhideWhenUsed/>
    <w:rsid w:val="00BC10D2"/>
    <w:pPr>
      <w:tabs>
        <w:tab w:val="center" w:pos="4320"/>
        <w:tab w:val="right" w:pos="8640"/>
      </w:tabs>
      <w:spacing w:line="240" w:lineRule="auto"/>
    </w:pPr>
  </w:style>
  <w:style w:type="character" w:customStyle="1" w:styleId="PieddepageCar">
    <w:name w:val="Pied de page Car"/>
    <w:basedOn w:val="Policepardfaut"/>
    <w:link w:val="Pieddepage"/>
    <w:uiPriority w:val="99"/>
    <w:rsid w:val="00BC10D2"/>
  </w:style>
  <w:style w:type="paragraph" w:styleId="NormalWeb">
    <w:name w:val="Normal (Web)"/>
    <w:basedOn w:val="Normal"/>
    <w:uiPriority w:val="99"/>
    <w:unhideWhenUsed/>
    <w:rsid w:val="00175677"/>
    <w:pPr>
      <w:spacing w:before="100" w:beforeAutospacing="1" w:after="100" w:afterAutospacing="1" w:line="240" w:lineRule="auto"/>
    </w:pPr>
    <w:rPr>
      <w:rFonts w:ascii="Times New Roman" w:eastAsia="Times New Roman" w:hAnsi="Times New Roman" w:cs="Times New Roman"/>
      <w:sz w:val="24"/>
      <w:szCs w:val="24"/>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lbin-michel.fr/auteurs/eric-emmanuel-schmitt-16374" TargetMode="External"/><Relationship Id="rId13" Type="http://schemas.openxmlformats.org/officeDocument/2006/relationships/hyperlink" Target="http://www.enseignementdufrancais.ulaval.ca" TargetMode="External"/><Relationship Id="rId18" Type="http://schemas.openxmlformats.org/officeDocument/2006/relationships/hyperlink" Target="http://www1.education.gouv.qc.ca/progressionSecondaire/pdf/progrApprSec_FLE_fr.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correspo.ccdmd.qc.ca" TargetMode="External"/><Relationship Id="rId7" Type="http://schemas.openxmlformats.org/officeDocument/2006/relationships/image" Target="media/image1.gif"/><Relationship Id="rId12" Type="http://schemas.openxmlformats.org/officeDocument/2006/relationships/hyperlink" Target="http://www.enseignementdufrancais.ulaval.ca/" TargetMode="External"/><Relationship Id="rId17" Type="http://schemas.openxmlformats.org/officeDocument/2006/relationships/hyperlink" Target="http://www1.education.gouv.qc.ca/progressionSecondaire/pdf/progrApprSec_FLE_fr.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cation.gouv.qc.ca/fileadmin/site_web/documents/dpse/formation_jeunes/PFEQ_FrancaisLangueEnseignement.pdf" TargetMode="External"/><Relationship Id="rId20" Type="http://schemas.openxmlformats.org/officeDocument/2006/relationships/hyperlink" Target="http://www.theses.ulaval.ca/2013/299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bf.enssib.fr/consulter/bbf-2015-04-0229-00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ducation.gouv.qc.ca/fileadmin/site_web/documents/dpse/formation_jeunes/PFEQ_FrancaisLangueEnseignemen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epoint.fr/dossiers/hors-series/references/paul-ricoeur-philosophe-du-president/ricoeur-et-l-identite-narrative-21-07-2017-2144946_3442.php" TargetMode="External"/><Relationship Id="rId19" Type="http://schemas.openxmlformats.org/officeDocument/2006/relationships/hyperlink" Target="http://www.universalis-edu.com.ezproxy.bibliothequedequebec.qc.ca/encyclopedie/litterature-sociologie-de-la-litterature/" TargetMode="External"/><Relationship Id="rId4" Type="http://schemas.openxmlformats.org/officeDocument/2006/relationships/webSettings" Target="webSettings.xml"/><Relationship Id="rId9" Type="http://schemas.openxmlformats.org/officeDocument/2006/relationships/hyperlink" Target="http://www.eric-emmanuel-schmitt.com/Portrait-biographie-resume.html" TargetMode="External"/><Relationship Id="rId14" Type="http://schemas.openxmlformats.org/officeDocument/2006/relationships/hyperlink" Target="https://www.erudit.org/fr/revues/rse/2007-v33-n2-rse2173/017876ar/" TargetMode="External"/><Relationship Id="rId22" Type="http://schemas.openxmlformats.org/officeDocument/2006/relationships/hyperlink" Target="https://www.erudit.org/fr/revues/rse/2007-v33-n2-rse2173/017876ar.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5034</Words>
  <Characters>27687</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Camélie Roy</dc:creator>
  <cp:lastModifiedBy>Camélie Roy</cp:lastModifiedBy>
  <cp:revision>2</cp:revision>
  <dcterms:created xsi:type="dcterms:W3CDTF">2019-01-03T16:47:00Z</dcterms:created>
  <dcterms:modified xsi:type="dcterms:W3CDTF">2019-01-03T16:47:00Z</dcterms:modified>
</cp:coreProperties>
</file>