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67" w:rsidRDefault="00B23467" w:rsidP="00B23467">
      <w:pPr>
        <w:spacing w:after="0" w:line="240" w:lineRule="auto"/>
        <w:jc w:val="center"/>
        <w:rPr>
          <w:rFonts w:cs="Times New Roman"/>
          <w:b/>
          <w:szCs w:val="24"/>
        </w:rPr>
      </w:pPr>
      <w:r w:rsidRPr="00014211">
        <w:rPr>
          <w:rFonts w:cs="Times New Roman"/>
          <w:b/>
          <w:szCs w:val="24"/>
        </w:rPr>
        <w:t>ANNEXE VII</w:t>
      </w:r>
    </w:p>
    <w:p w:rsidR="00B23467" w:rsidRDefault="00B23467" w:rsidP="00B23467">
      <w:pPr>
        <w:spacing w:after="0" w:line="240" w:lineRule="auto"/>
        <w:rPr>
          <w:rFonts w:cs="Times New Roman"/>
          <w:b/>
          <w:szCs w:val="24"/>
        </w:rPr>
      </w:pPr>
    </w:p>
    <w:p w:rsidR="00B23467" w:rsidRDefault="00B23467" w:rsidP="00B23467">
      <w:pPr>
        <w:spacing w:after="0" w:line="24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Évaluation sommative</w:t>
      </w:r>
    </w:p>
    <w:p w:rsidR="00B23467" w:rsidRDefault="00B23467" w:rsidP="00B23467">
      <w:pPr>
        <w:spacing w:after="0" w:line="240" w:lineRule="auto"/>
        <w:rPr>
          <w:rFonts w:cs="Times New Roman"/>
          <w:b/>
          <w:szCs w:val="24"/>
        </w:rPr>
      </w:pPr>
    </w:p>
    <w:p w:rsidR="00B23467" w:rsidRPr="00C5297F" w:rsidRDefault="00B23467" w:rsidP="00B23467">
      <w:pPr>
        <w:spacing w:after="0" w:line="240" w:lineRule="auto"/>
        <w:rPr>
          <w:rFonts w:cs="Times New Roman"/>
          <w:b/>
          <w:sz w:val="36"/>
          <w:szCs w:val="36"/>
        </w:rPr>
      </w:pPr>
      <w:r w:rsidRPr="00C5297F">
        <w:rPr>
          <w:rFonts w:cs="Times New Roman"/>
          <w:b/>
          <w:sz w:val="36"/>
          <w:szCs w:val="36"/>
        </w:rPr>
        <w:t>L</w:t>
      </w:r>
      <w:r>
        <w:rPr>
          <w:rFonts w:cs="Times New Roman"/>
          <w:b/>
          <w:sz w:val="36"/>
          <w:szCs w:val="36"/>
        </w:rPr>
        <w:t>’analyse (article de blogue)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8"/>
        <w:gridCol w:w="2962"/>
      </w:tblGrid>
      <w:tr w:rsidR="00B23467" w:rsidTr="00E94381">
        <w:tc>
          <w:tcPr>
            <w:tcW w:w="5602" w:type="dxa"/>
          </w:tcPr>
          <w:p w:rsidR="00B23467" w:rsidRDefault="00B23467" w:rsidP="00E9438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Élément :</w:t>
            </w:r>
          </w:p>
        </w:tc>
        <w:tc>
          <w:tcPr>
            <w:tcW w:w="3028" w:type="dxa"/>
          </w:tcPr>
          <w:p w:rsidR="00B23467" w:rsidRDefault="00B23467" w:rsidP="00E94381">
            <w:pPr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Note :</w:t>
            </w:r>
          </w:p>
        </w:tc>
      </w:tr>
      <w:tr w:rsidR="00B23467" w:rsidRPr="00E16F20" w:rsidTr="00E94381">
        <w:tc>
          <w:tcPr>
            <w:tcW w:w="5602" w:type="dxa"/>
          </w:tcPr>
          <w:p w:rsidR="00B23467" w:rsidRPr="007C142C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C142C">
              <w:rPr>
                <w:rFonts w:ascii="Times New Roman" w:hAnsi="Times New Roman" w:cs="Times New Roman"/>
              </w:rPr>
              <w:t xml:space="preserve">Le texte possède un titre </w:t>
            </w:r>
            <w:r>
              <w:rPr>
                <w:rFonts w:ascii="Times New Roman" w:hAnsi="Times New Roman" w:cs="Times New Roman"/>
              </w:rPr>
              <w:t>original.</w:t>
            </w:r>
          </w:p>
          <w:p w:rsidR="00B23467" w:rsidRPr="00E16F20" w:rsidRDefault="00B23467" w:rsidP="00E94381">
            <w:pPr>
              <w:rPr>
                <w:rFonts w:cs="Times New Roman"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1</w:t>
            </w:r>
          </w:p>
        </w:tc>
      </w:tr>
      <w:tr w:rsidR="00B23467" w:rsidRPr="00E16F20" w:rsidTr="00E94381">
        <w:tc>
          <w:tcPr>
            <w:tcW w:w="5602" w:type="dxa"/>
          </w:tcPr>
          <w:p w:rsidR="00B23467" w:rsidRPr="007C142C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C142C">
              <w:rPr>
                <w:rFonts w:ascii="Times New Roman" w:hAnsi="Times New Roman" w:cs="Times New Roman"/>
              </w:rPr>
              <w:t xml:space="preserve">Le texte respecte </w:t>
            </w:r>
            <w:r>
              <w:rPr>
                <w:rFonts w:ascii="Times New Roman" w:hAnsi="Times New Roman" w:cs="Times New Roman"/>
              </w:rPr>
              <w:t>la forme demandée (nombre de mots, paragraphes, etc.)</w:t>
            </w:r>
          </w:p>
          <w:p w:rsidR="00B23467" w:rsidRPr="00E16F20" w:rsidRDefault="00B23467" w:rsidP="00E94381">
            <w:pPr>
              <w:rPr>
                <w:rFonts w:cs="Times New Roman"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2</w:t>
            </w:r>
          </w:p>
        </w:tc>
      </w:tr>
      <w:tr w:rsidR="00B23467" w:rsidRPr="00E16F20" w:rsidTr="00E94381">
        <w:tc>
          <w:tcPr>
            <w:tcW w:w="5602" w:type="dxa"/>
          </w:tcPr>
          <w:p w:rsidR="00B23467" w:rsidRPr="007C142C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C142C">
              <w:rPr>
                <w:rFonts w:ascii="Times New Roman" w:hAnsi="Times New Roman" w:cs="Times New Roman"/>
              </w:rPr>
              <w:t>L’analyse ent</w:t>
            </w:r>
            <w:r>
              <w:rPr>
                <w:rFonts w:ascii="Times New Roman" w:hAnsi="Times New Roman" w:cs="Times New Roman"/>
              </w:rPr>
              <w:t>re les deux poèmes est complète et pertinente.</w:t>
            </w:r>
          </w:p>
          <w:p w:rsidR="00B23467" w:rsidRPr="00E16F20" w:rsidRDefault="00B23467" w:rsidP="00E94381">
            <w:pPr>
              <w:rPr>
                <w:rFonts w:cs="Times New Roman"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5</w:t>
            </w:r>
          </w:p>
        </w:tc>
      </w:tr>
      <w:tr w:rsidR="00B23467" w:rsidRPr="00E16F20" w:rsidTr="00E94381">
        <w:tc>
          <w:tcPr>
            <w:tcW w:w="5602" w:type="dxa"/>
          </w:tcPr>
          <w:p w:rsidR="00B23467" w:rsidRPr="00B23467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C142C">
              <w:rPr>
                <w:rFonts w:ascii="Times New Roman" w:hAnsi="Times New Roman" w:cs="Times New Roman"/>
              </w:rPr>
              <w:t xml:space="preserve">Les éléments textuels </w:t>
            </w:r>
            <w:r>
              <w:rPr>
                <w:rFonts w:ascii="Times New Roman" w:hAnsi="Times New Roman" w:cs="Times New Roman"/>
              </w:rPr>
              <w:t xml:space="preserve">– thème ou style - </w:t>
            </w:r>
            <w:r w:rsidRPr="007C142C">
              <w:rPr>
                <w:rFonts w:ascii="Times New Roman" w:hAnsi="Times New Roman" w:cs="Times New Roman"/>
              </w:rPr>
              <w:t>retenus sont pertinents.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B23467">
              <w:rPr>
                <w:rFonts w:ascii="Times New Roman" w:hAnsi="Times New Roman" w:cs="Times New Roman"/>
                <w:i/>
              </w:rPr>
              <w:t>(au moins deux)</w:t>
            </w:r>
          </w:p>
          <w:p w:rsidR="00B23467" w:rsidRPr="00E16F20" w:rsidRDefault="00B23467" w:rsidP="00E94381">
            <w:pPr>
              <w:rPr>
                <w:rFonts w:cs="Times New Roman"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5</w:t>
            </w:r>
          </w:p>
        </w:tc>
      </w:tr>
      <w:tr w:rsidR="00B23467" w:rsidRPr="00E16F20" w:rsidTr="00E94381">
        <w:tc>
          <w:tcPr>
            <w:tcW w:w="5602" w:type="dxa"/>
          </w:tcPr>
          <w:p w:rsidR="00B23467" w:rsidRPr="007C142C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C142C">
              <w:rPr>
                <w:rFonts w:ascii="Times New Roman" w:hAnsi="Times New Roman" w:cs="Times New Roman"/>
              </w:rPr>
              <w:t>Les éléments contextuels retenus sont pertinents.</w:t>
            </w:r>
          </w:p>
          <w:p w:rsidR="00B23467" w:rsidRPr="007C142C" w:rsidRDefault="00B23467" w:rsidP="00E94381">
            <w:pPr>
              <w:pStyle w:val="Paragraphedeliste"/>
              <w:ind w:left="318"/>
              <w:rPr>
                <w:rFonts w:ascii="Times New Roman" w:hAnsi="Times New Roman" w:cs="Times New Roman"/>
                <w:i/>
              </w:rPr>
            </w:pPr>
            <w:r w:rsidRPr="007C142C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7C142C">
              <w:rPr>
                <w:rFonts w:ascii="Times New Roman" w:hAnsi="Times New Roman" w:cs="Times New Roman"/>
                <w:i/>
              </w:rPr>
              <w:t>au</w:t>
            </w:r>
            <w:proofErr w:type="gramEnd"/>
            <w:r w:rsidRPr="007C142C">
              <w:rPr>
                <w:rFonts w:ascii="Times New Roman" w:hAnsi="Times New Roman" w:cs="Times New Roman"/>
                <w:i/>
              </w:rPr>
              <w:t xml:space="preserve"> moins deux)</w:t>
            </w:r>
          </w:p>
          <w:p w:rsidR="00B23467" w:rsidRPr="00E16F20" w:rsidRDefault="00B23467" w:rsidP="00E94381">
            <w:pPr>
              <w:rPr>
                <w:rFonts w:cs="Times New Roman"/>
                <w:b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5</w:t>
            </w:r>
          </w:p>
        </w:tc>
      </w:tr>
      <w:tr w:rsidR="00B23467" w:rsidRPr="00E16F20" w:rsidTr="00E94381">
        <w:trPr>
          <w:trHeight w:val="311"/>
        </w:trPr>
        <w:tc>
          <w:tcPr>
            <w:tcW w:w="5602" w:type="dxa"/>
          </w:tcPr>
          <w:p w:rsidR="00B23467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 illustrations pertinentes accompagnent le texte. Les références sont présentes.</w:t>
            </w:r>
          </w:p>
          <w:p w:rsidR="00B23467" w:rsidRPr="007C142C" w:rsidRDefault="00B23467" w:rsidP="00E94381">
            <w:pPr>
              <w:pStyle w:val="Paragraphedeliste"/>
              <w:ind w:left="318"/>
              <w:rPr>
                <w:rFonts w:ascii="Times New Roman" w:hAnsi="Times New Roman" w:cs="Times New Roman"/>
                <w:b/>
                <w:i/>
              </w:rPr>
            </w:pPr>
            <w:r w:rsidRPr="007C142C">
              <w:rPr>
                <w:rFonts w:ascii="Times New Roman" w:hAnsi="Times New Roman" w:cs="Times New Roman"/>
                <w:i/>
              </w:rPr>
              <w:t>(1 point par illustration)</w:t>
            </w: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B23467" w:rsidRPr="00E16F20" w:rsidTr="00E94381">
        <w:trPr>
          <w:trHeight w:val="311"/>
        </w:trPr>
        <w:tc>
          <w:tcPr>
            <w:tcW w:w="5602" w:type="dxa"/>
          </w:tcPr>
          <w:p w:rsidR="00B23467" w:rsidRDefault="00B23467" w:rsidP="00B23467">
            <w:pPr>
              <w:pStyle w:val="Paragraphedeliste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texte respecte les règles grammaticales.</w:t>
            </w:r>
          </w:p>
          <w:p w:rsidR="00B23467" w:rsidRPr="007C142C" w:rsidRDefault="00B23467" w:rsidP="00E94381">
            <w:pPr>
              <w:pStyle w:val="Paragraphedeliste"/>
              <w:ind w:left="318"/>
              <w:rPr>
                <w:rFonts w:ascii="Times New Roman" w:hAnsi="Times New Roman" w:cs="Times New Roman"/>
                <w:i/>
              </w:rPr>
            </w:pPr>
            <w:r w:rsidRPr="007C142C">
              <w:rPr>
                <w:rFonts w:ascii="Times New Roman" w:hAnsi="Times New Roman" w:cs="Times New Roman"/>
                <w:i/>
              </w:rPr>
              <w:t>(-0,5 point par erreur : la correction se trouve à même le texte)</w:t>
            </w: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>
              <w:rPr>
                <w:rFonts w:cs="Times New Roman"/>
                <w:b/>
                <w:sz w:val="44"/>
                <w:szCs w:val="44"/>
              </w:rPr>
              <w:t>/ 5</w:t>
            </w:r>
          </w:p>
        </w:tc>
      </w:tr>
      <w:tr w:rsidR="00B23467" w:rsidRPr="00E16F20" w:rsidTr="00E94381">
        <w:trPr>
          <w:trHeight w:val="311"/>
        </w:trPr>
        <w:tc>
          <w:tcPr>
            <w:tcW w:w="5602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</w:rPr>
            </w:pPr>
            <w:r w:rsidRPr="00E16F20">
              <w:rPr>
                <w:rFonts w:cs="Times New Roman"/>
                <w:b/>
              </w:rPr>
              <w:t>TOTAL :</w:t>
            </w:r>
          </w:p>
          <w:p w:rsidR="00B23467" w:rsidRPr="00E16F20" w:rsidRDefault="00B23467" w:rsidP="00E94381">
            <w:pPr>
              <w:rPr>
                <w:rFonts w:cs="Times New Roman"/>
                <w:b/>
              </w:rPr>
            </w:pPr>
          </w:p>
        </w:tc>
        <w:tc>
          <w:tcPr>
            <w:tcW w:w="3028" w:type="dxa"/>
          </w:tcPr>
          <w:p w:rsidR="00B23467" w:rsidRPr="00E16F20" w:rsidRDefault="00B23467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 xml:space="preserve">/ </w:t>
            </w:r>
            <w:r>
              <w:rPr>
                <w:rFonts w:cs="Times New Roman"/>
                <w:b/>
                <w:sz w:val="44"/>
                <w:szCs w:val="44"/>
              </w:rPr>
              <w:t>25</w:t>
            </w:r>
          </w:p>
        </w:tc>
      </w:tr>
      <w:tr w:rsidR="00B23467" w:rsidTr="00E94381">
        <w:tc>
          <w:tcPr>
            <w:tcW w:w="8630" w:type="dxa"/>
            <w:gridSpan w:val="2"/>
          </w:tcPr>
          <w:p w:rsidR="00B23467" w:rsidRDefault="00B23467" w:rsidP="00E9438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Commentaires de l’enseignant(e</w:t>
            </w:r>
            <w:proofErr w:type="gramStart"/>
            <w:r>
              <w:rPr>
                <w:rFonts w:cs="Times New Roman"/>
                <w:b/>
              </w:rPr>
              <w:t>):</w:t>
            </w:r>
            <w:proofErr w:type="gramEnd"/>
          </w:p>
          <w:p w:rsidR="00B23467" w:rsidRPr="00014211" w:rsidRDefault="00B23467" w:rsidP="00E9438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560EE" w:rsidRPr="00601A4F" w:rsidRDefault="009560EE" w:rsidP="00B23467">
      <w:pPr>
        <w:rPr>
          <w:rFonts w:cs="Times New Roman"/>
          <w:b/>
          <w:szCs w:val="24"/>
        </w:rPr>
      </w:pPr>
    </w:p>
    <w:sectPr w:rsidR="009560EE" w:rsidRPr="00601A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1DE"/>
    <w:multiLevelType w:val="hybridMultilevel"/>
    <w:tmpl w:val="8A30B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345B"/>
    <w:multiLevelType w:val="hybridMultilevel"/>
    <w:tmpl w:val="7782113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279"/>
    <w:multiLevelType w:val="hybridMultilevel"/>
    <w:tmpl w:val="7E785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601A4F"/>
    <w:rsid w:val="00727506"/>
    <w:rsid w:val="007B1943"/>
    <w:rsid w:val="009560EE"/>
    <w:rsid w:val="00B23467"/>
    <w:rsid w:val="00B4705D"/>
    <w:rsid w:val="00D81111"/>
    <w:rsid w:val="00DB622E"/>
    <w:rsid w:val="00F8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907"/>
  <w15:chartTrackingRefBased/>
  <w15:docId w15:val="{9F147049-BEBA-40CD-B091-B776B33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01A4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01A4F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2</cp:revision>
  <dcterms:created xsi:type="dcterms:W3CDTF">2017-02-18T16:53:00Z</dcterms:created>
  <dcterms:modified xsi:type="dcterms:W3CDTF">2017-02-18T16:53:00Z</dcterms:modified>
</cp:coreProperties>
</file>